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06" w:rsidRPr="008957C9" w:rsidRDefault="00992906" w:rsidP="00992906">
      <w:pPr>
        <w:spacing w:line="0" w:lineRule="atLeast"/>
        <w:ind w:left="1640"/>
        <w:rPr>
          <w:rFonts w:ascii="Times New Roman" w:eastAsia="Times New Roman" w:hAnsi="Times New Roman"/>
          <w:b/>
          <w:sz w:val="32"/>
          <w:lang w:val="ru-RU"/>
        </w:rPr>
      </w:pPr>
      <w:r w:rsidRPr="008957C9">
        <w:rPr>
          <w:rFonts w:ascii="Times New Roman" w:eastAsia="Times New Roman" w:hAnsi="Times New Roman"/>
          <w:b/>
          <w:sz w:val="32"/>
          <w:lang w:val="ru-RU"/>
        </w:rPr>
        <w:t>1. Концепция информационного общества</w:t>
      </w:r>
    </w:p>
    <w:p w:rsidR="00992906" w:rsidRPr="008957C9" w:rsidRDefault="00992906" w:rsidP="00992906">
      <w:pPr>
        <w:spacing w:line="285" w:lineRule="exact"/>
        <w:rPr>
          <w:rFonts w:ascii="Times New Roman" w:eastAsia="Times New Roman" w:hAnsi="Times New Roman"/>
          <w:lang w:val="ru-RU"/>
        </w:rPr>
      </w:pPr>
    </w:p>
    <w:p w:rsidR="00992906" w:rsidRPr="008957C9" w:rsidRDefault="00992906" w:rsidP="00992906">
      <w:pPr>
        <w:spacing w:line="236" w:lineRule="auto"/>
        <w:ind w:left="260" w:firstLine="540"/>
        <w:jc w:val="both"/>
        <w:rPr>
          <w:rFonts w:ascii="Times New Roman" w:eastAsia="Times New Roman" w:hAnsi="Times New Roman"/>
          <w:sz w:val="24"/>
          <w:lang w:val="ru-RU"/>
        </w:rPr>
      </w:pPr>
      <w:r w:rsidRPr="008957C9">
        <w:rPr>
          <w:rFonts w:ascii="Times New Roman" w:eastAsia="Times New Roman" w:hAnsi="Times New Roman"/>
          <w:b/>
          <w:i/>
          <w:sz w:val="24"/>
          <w:lang w:val="ru-RU"/>
        </w:rPr>
        <w:t xml:space="preserve">Перечень изучаемых в теме понятий: </w:t>
      </w:r>
      <w:r w:rsidRPr="008957C9">
        <w:rPr>
          <w:rFonts w:ascii="Times New Roman" w:eastAsia="Times New Roman" w:hAnsi="Times New Roman"/>
          <w:sz w:val="24"/>
          <w:lang w:val="ru-RU"/>
        </w:rPr>
        <w:t>Формирование информационного общества</w:t>
      </w:r>
      <w:r w:rsidRPr="008957C9">
        <w:rPr>
          <w:rFonts w:ascii="Times New Roman" w:eastAsia="Times New Roman" w:hAnsi="Times New Roman"/>
          <w:b/>
          <w:i/>
          <w:sz w:val="24"/>
          <w:lang w:val="ru-RU"/>
        </w:rPr>
        <w:t xml:space="preserve"> </w:t>
      </w:r>
      <w:r w:rsidRPr="008957C9">
        <w:rPr>
          <w:rFonts w:ascii="Times New Roman" w:eastAsia="Times New Roman" w:hAnsi="Times New Roman"/>
          <w:sz w:val="24"/>
          <w:lang w:val="ru-RU"/>
        </w:rPr>
        <w:t xml:space="preserve">как закономерность современности. Особенности информационного общества в контексте политических процессов. Развитие процессов </w:t>
      </w:r>
      <w:proofErr w:type="gramStart"/>
      <w:r w:rsidRPr="008957C9">
        <w:rPr>
          <w:rFonts w:ascii="Times New Roman" w:eastAsia="Times New Roman" w:hAnsi="Times New Roman"/>
          <w:sz w:val="24"/>
          <w:lang w:val="ru-RU"/>
        </w:rPr>
        <w:t>непосредственной</w:t>
      </w:r>
      <w:proofErr w:type="gramEnd"/>
      <w:r w:rsidRPr="008957C9">
        <w:rPr>
          <w:rFonts w:ascii="Times New Roman" w:eastAsia="Times New Roman" w:hAnsi="Times New Roman"/>
          <w:sz w:val="24"/>
          <w:lang w:val="ru-RU"/>
        </w:rPr>
        <w:t xml:space="preserve"> (прямой) демократия и</w:t>
      </w:r>
    </w:p>
    <w:p w:rsidR="00992906" w:rsidRPr="008957C9" w:rsidRDefault="00992906" w:rsidP="00992906">
      <w:pPr>
        <w:spacing w:line="14" w:lineRule="exact"/>
        <w:rPr>
          <w:rFonts w:ascii="Times New Roman" w:eastAsia="Times New Roman" w:hAnsi="Times New Roman"/>
          <w:lang w:val="ru-RU"/>
        </w:rPr>
      </w:pPr>
    </w:p>
    <w:p w:rsidR="00992906" w:rsidRPr="008957C9" w:rsidRDefault="00992906" w:rsidP="00992906">
      <w:pPr>
        <w:spacing w:line="238" w:lineRule="auto"/>
        <w:ind w:left="260"/>
        <w:jc w:val="both"/>
        <w:rPr>
          <w:rFonts w:ascii="Times New Roman" w:eastAsia="Times New Roman" w:hAnsi="Times New Roman"/>
          <w:sz w:val="24"/>
          <w:lang w:val="ru-RU"/>
        </w:rPr>
      </w:pPr>
      <w:r w:rsidRPr="008957C9">
        <w:rPr>
          <w:rFonts w:ascii="Times New Roman" w:eastAsia="Times New Roman" w:hAnsi="Times New Roman"/>
          <w:sz w:val="24"/>
          <w:lang w:val="ru-RU"/>
        </w:rPr>
        <w:t xml:space="preserve">демократия участия. </w:t>
      </w:r>
      <w:proofErr w:type="spellStart"/>
      <w:r w:rsidRPr="008957C9">
        <w:rPr>
          <w:rFonts w:ascii="Times New Roman" w:eastAsia="Times New Roman" w:hAnsi="Times New Roman"/>
          <w:sz w:val="24"/>
          <w:lang w:val="ru-RU"/>
        </w:rPr>
        <w:t>Культурно-цивилизационные</w:t>
      </w:r>
      <w:proofErr w:type="spellEnd"/>
      <w:r w:rsidRPr="008957C9">
        <w:rPr>
          <w:rFonts w:ascii="Times New Roman" w:eastAsia="Times New Roman" w:hAnsi="Times New Roman"/>
          <w:sz w:val="24"/>
          <w:lang w:val="ru-RU"/>
        </w:rPr>
        <w:t xml:space="preserve"> и национальные модели информационного общества: модель континентальной Европы как оптимального баланса государственного контроля и рынка; атлантическая модель максимальной либерализации информационного рынка; </w:t>
      </w:r>
      <w:proofErr w:type="spellStart"/>
      <w:proofErr w:type="gramStart"/>
      <w:r w:rsidRPr="008957C9">
        <w:rPr>
          <w:rFonts w:ascii="Times New Roman" w:eastAsia="Times New Roman" w:hAnsi="Times New Roman"/>
          <w:sz w:val="24"/>
          <w:lang w:val="ru-RU"/>
        </w:rPr>
        <w:t>восточно-азиатская</w:t>
      </w:r>
      <w:proofErr w:type="spellEnd"/>
      <w:proofErr w:type="gramEnd"/>
      <w:r w:rsidRPr="008957C9">
        <w:rPr>
          <w:rFonts w:ascii="Times New Roman" w:eastAsia="Times New Roman" w:hAnsi="Times New Roman"/>
          <w:sz w:val="24"/>
          <w:lang w:val="ru-RU"/>
        </w:rPr>
        <w:t xml:space="preserve"> модель сотрудничества государства и бизнеса. Концепция и практика электронного правительства. Расширение доступности информации о деятельности власти, поддержка и усиление обратной связи между властью и обществом; обеспечение участия граждан в деятельности органов публичной власти.</w:t>
      </w:r>
    </w:p>
    <w:p w:rsidR="00992906" w:rsidRPr="00FE2F8A" w:rsidRDefault="00992906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Вопросы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самопроверки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992906" w:rsidRPr="00FE2F8A" w:rsidRDefault="00992906" w:rsidP="00FE2F8A">
      <w:pPr>
        <w:numPr>
          <w:ilvl w:val="0"/>
          <w:numId w:val="1"/>
        </w:numPr>
        <w:tabs>
          <w:tab w:val="left" w:pos="1080"/>
        </w:tabs>
        <w:spacing w:line="237" w:lineRule="auto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существуют критерии перехода к информационному обществу?</w:t>
      </w:r>
    </w:p>
    <w:p w:rsidR="00992906" w:rsidRPr="00FE2F8A" w:rsidRDefault="00992906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numPr>
          <w:ilvl w:val="0"/>
          <w:numId w:val="1"/>
        </w:numPr>
        <w:tabs>
          <w:tab w:val="left" w:pos="1081"/>
        </w:tabs>
        <w:spacing w:line="234" w:lineRule="auto"/>
        <w:ind w:left="260" w:right="20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 чем суть Западноевропейской, Американской и Восточноазиатской модели развития информационного общества?</w:t>
      </w:r>
    </w:p>
    <w:p w:rsidR="00992906" w:rsidRPr="00FE2F8A" w:rsidRDefault="00992906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numPr>
          <w:ilvl w:val="0"/>
          <w:numId w:val="1"/>
        </w:numPr>
        <w:tabs>
          <w:tab w:val="left" w:pos="1081"/>
        </w:tabs>
        <w:spacing w:line="234" w:lineRule="auto"/>
        <w:ind w:left="260" w:right="12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Что представляет собой термин «электронное правительство», термин «концепция электронного правительства»?</w:t>
      </w:r>
    </w:p>
    <w:p w:rsidR="00992906" w:rsidRPr="00FE2F8A" w:rsidRDefault="00992906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numPr>
          <w:ilvl w:val="0"/>
          <w:numId w:val="1"/>
        </w:numPr>
        <w:tabs>
          <w:tab w:val="left" w:pos="1150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Какое мировое событие дало мощный толчок к распространению концепции электронного правительства в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общепланетарном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масштабе?</w:t>
      </w:r>
    </w:p>
    <w:p w:rsidR="00992906" w:rsidRPr="00FE2F8A" w:rsidRDefault="00992906" w:rsidP="00FE2F8A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numPr>
          <w:ilvl w:val="0"/>
          <w:numId w:val="1"/>
        </w:numPr>
        <w:tabs>
          <w:tab w:val="left" w:pos="1117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Для чего нужно расширять доступность информации о деятельности власти?</w:t>
      </w:r>
    </w:p>
    <w:p w:rsidR="00992906" w:rsidRPr="00FE2F8A" w:rsidRDefault="00992906" w:rsidP="00FE2F8A">
      <w:pPr>
        <w:spacing w:line="28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Практические задания:</w:t>
      </w:r>
    </w:p>
    <w:p w:rsidR="00992906" w:rsidRPr="00FE2F8A" w:rsidRDefault="00992906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tabs>
          <w:tab w:val="left" w:pos="960"/>
        </w:tabs>
        <w:spacing w:line="234" w:lineRule="auto"/>
        <w:ind w:left="980" w:hanging="35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1.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ab/>
        <w:t>Изучите    сайты    электронного    правительства    Азербайджана (</w:t>
      </w:r>
      <w:hyperlink r:id="rId5" w:history="1"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https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://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www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e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-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gov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az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/</w:t>
        </w:r>
      </w:hyperlink>
      <w:r w:rsidRPr="00FE2F8A">
        <w:rPr>
          <w:rFonts w:ascii="Times New Roman" w:eastAsia="Times New Roman" w:hAnsi="Times New Roman"/>
          <w:sz w:val="24"/>
          <w:szCs w:val="24"/>
          <w:lang w:val="ru-RU"/>
        </w:rPr>
        <w:t>),  Великобритании  (</w:t>
      </w:r>
      <w:hyperlink r:id="rId6" w:history="1"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http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://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www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gateway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gov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uk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/</w:t>
        </w:r>
      </w:hyperlink>
      <w:r w:rsidRPr="00FE2F8A">
        <w:rPr>
          <w:rFonts w:ascii="Times New Roman" w:eastAsia="Times New Roman" w:hAnsi="Times New Roman"/>
          <w:sz w:val="24"/>
          <w:szCs w:val="24"/>
          <w:lang w:val="ru-RU"/>
        </w:rPr>
        <w:t>),</w:t>
      </w:r>
    </w:p>
    <w:p w:rsidR="00992906" w:rsidRPr="00FE2F8A" w:rsidRDefault="00992906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235" w:lineRule="auto"/>
        <w:ind w:left="98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Швейцарии (</w:t>
      </w:r>
      <w:hyperlink r:id="rId7" w:history="1"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http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://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www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egovernment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ch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/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de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/</w:t>
        </w:r>
      </w:hyperlink>
      <w:r w:rsidRPr="00FE2F8A">
        <w:rPr>
          <w:rFonts w:ascii="Times New Roman" w:eastAsia="Times New Roman" w:hAnsi="Times New Roman"/>
          <w:sz w:val="24"/>
          <w:szCs w:val="24"/>
          <w:lang w:val="ru-RU"/>
        </w:rPr>
        <w:t>), Сингапура (</w:t>
      </w:r>
      <w:hyperlink r:id="rId8" w:history="1"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http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://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www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egov</w:t>
        </w:r>
        <w:proofErr w:type="spellEnd"/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gov</w:t>
        </w:r>
        <w:proofErr w:type="spellEnd"/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sg</w:t>
        </w:r>
        <w:proofErr w:type="spellEnd"/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/</w:t>
        </w:r>
      </w:hyperlink>
      <w:r w:rsidRPr="00FE2F8A">
        <w:rPr>
          <w:rFonts w:ascii="Times New Roman" w:eastAsia="Times New Roman" w:hAnsi="Times New Roman"/>
          <w:sz w:val="24"/>
          <w:szCs w:val="24"/>
          <w:lang w:val="ru-RU"/>
        </w:rPr>
        <w:t>) и выявите в них специфические черты,</w:t>
      </w:r>
    </w:p>
    <w:p w:rsidR="00992906" w:rsidRPr="00FE2F8A" w:rsidRDefault="00992906" w:rsidP="00FE2F8A">
      <w:pPr>
        <w:spacing w:line="235" w:lineRule="auto"/>
        <w:ind w:left="98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характерные для Западноевропейской, Американской и Восточноазиатской модели информационного общества.</w:t>
      </w:r>
      <w:proofErr w:type="gramEnd"/>
    </w:p>
    <w:p w:rsidR="00992906" w:rsidRPr="00FE2F8A" w:rsidRDefault="00992906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tabs>
          <w:tab w:val="left" w:pos="960"/>
        </w:tabs>
        <w:spacing w:line="236" w:lineRule="auto"/>
        <w:ind w:left="980" w:hanging="359"/>
        <w:jc w:val="both"/>
        <w:rPr>
          <w:rFonts w:ascii="Times New Roman" w:eastAsia="Times New Roman" w:hAnsi="Times New Roman"/>
          <w:sz w:val="24"/>
          <w:szCs w:val="24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2.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Сопоставьте два концептуальных понятия: «информационное общество» и «сетевое общество»; найдите различия и сходства. </w:t>
      </w:r>
      <w:proofErr w:type="spellStart"/>
      <w:proofErr w:type="gramStart"/>
      <w:r w:rsidRPr="00FE2F8A">
        <w:rPr>
          <w:rFonts w:ascii="Times New Roman" w:eastAsia="Times New Roman" w:hAnsi="Times New Roman"/>
          <w:sz w:val="24"/>
          <w:szCs w:val="24"/>
        </w:rPr>
        <w:t>Результат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оформите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виде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таблицы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92906" w:rsidRPr="00FE2F8A" w:rsidRDefault="00992906" w:rsidP="00FE2F8A">
      <w:pPr>
        <w:spacing w:line="32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92906" w:rsidRPr="00FE2F8A" w:rsidRDefault="00992906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Тематика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рефератов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992906" w:rsidRPr="00FE2F8A" w:rsidRDefault="00992906" w:rsidP="00FE2F8A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92906" w:rsidRPr="00FE2F8A" w:rsidRDefault="00992906" w:rsidP="00FE2F8A">
      <w:pPr>
        <w:numPr>
          <w:ilvl w:val="0"/>
          <w:numId w:val="2"/>
        </w:numPr>
        <w:tabs>
          <w:tab w:val="left" w:pos="1248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Формирование информационного общества как закономерность современности.</w:t>
      </w:r>
    </w:p>
    <w:p w:rsidR="00992906" w:rsidRPr="00FE2F8A" w:rsidRDefault="00992906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numPr>
          <w:ilvl w:val="0"/>
          <w:numId w:val="2"/>
        </w:numPr>
        <w:tabs>
          <w:tab w:val="left" w:pos="1133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Особенности информационного общества в контексте политических процессов.</w:t>
      </w:r>
    </w:p>
    <w:p w:rsidR="00992906" w:rsidRPr="00FE2F8A" w:rsidRDefault="00992906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numPr>
          <w:ilvl w:val="0"/>
          <w:numId w:val="2"/>
        </w:numPr>
        <w:tabs>
          <w:tab w:val="left" w:pos="1194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Современные тенденции в развитии информационного общества: глобальный и национальный уровни.</w:t>
      </w:r>
    </w:p>
    <w:p w:rsidR="00992906" w:rsidRPr="00FE2F8A" w:rsidRDefault="00992906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numPr>
          <w:ilvl w:val="0"/>
          <w:numId w:val="2"/>
        </w:numPr>
        <w:tabs>
          <w:tab w:val="left" w:pos="1591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Культурно-цивилизационные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 национальные модели информационного общества.</w:t>
      </w:r>
    </w:p>
    <w:p w:rsidR="00992906" w:rsidRPr="00FE2F8A" w:rsidRDefault="00992906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numPr>
          <w:ilvl w:val="0"/>
          <w:numId w:val="2"/>
        </w:numPr>
        <w:tabs>
          <w:tab w:val="left" w:pos="1254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«Электронное правительство» и «Электронное государственное управление»: соотношение понятий.</w:t>
      </w:r>
    </w:p>
    <w:p w:rsidR="00992906" w:rsidRPr="00FE2F8A" w:rsidRDefault="00992906" w:rsidP="00FE2F8A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21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Список литературы</w:t>
      </w:r>
    </w:p>
    <w:p w:rsidR="00992906" w:rsidRPr="00FE2F8A" w:rsidRDefault="00992906" w:rsidP="00FE2F8A">
      <w:pPr>
        <w:spacing w:line="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238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Информационное общество в Российской Федерации [Текст]: [статистический сборник] / [К. Э. Лайкам, Г. И.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Абдрахманова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, Л. М.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Гохберг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, О. Ю. Дудорова и др.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;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редакционная коллегия: К. Э. Лайкам - председатель и др.]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;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Министерство связи и массовых коммуникаций Российской Федерации, Федеральная служба государственной статистики, Высшая школа экономики национальный исследовательский университет. - Москва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Высш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шк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 экономики, 2017. - 325 с. :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цв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. ил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., </w:t>
      </w:r>
      <w:proofErr w:type="spellStart"/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портр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., табл.; 30 см + 1 </w:t>
      </w:r>
      <w:r w:rsidRPr="00FE2F8A">
        <w:rPr>
          <w:rFonts w:ascii="Times New Roman" w:eastAsia="Times New Roman" w:hAnsi="Times New Roman"/>
          <w:sz w:val="24"/>
          <w:szCs w:val="24"/>
        </w:rPr>
        <w:t>CD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.; </w:t>
      </w:r>
      <w:r w:rsidRPr="00FE2F8A">
        <w:rPr>
          <w:rFonts w:ascii="Times New Roman" w:eastAsia="Times New Roman" w:hAnsi="Times New Roman"/>
          <w:sz w:val="24"/>
          <w:szCs w:val="24"/>
        </w:rPr>
        <w:t>ISBN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978-5-7598-1719-2</w:t>
      </w:r>
    </w:p>
    <w:p w:rsidR="00992906" w:rsidRPr="00FE2F8A" w:rsidRDefault="00992906" w:rsidP="00FE2F8A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234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Окинавская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Хартия глобального информационного общества // Дипломатический вестник, 2000, № 8, с. 52.</w:t>
      </w:r>
    </w:p>
    <w:p w:rsidR="00992906" w:rsidRPr="00FE2F8A" w:rsidRDefault="00992906" w:rsidP="00FE2F8A">
      <w:pPr>
        <w:spacing w:line="290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236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i/>
          <w:sz w:val="24"/>
          <w:szCs w:val="24"/>
          <w:lang w:val="ru-RU"/>
        </w:rPr>
        <w:lastRenderedPageBreak/>
        <w:t xml:space="preserve">Алексеева И. Ю.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Информационное общество и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НБИКС-революция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[Текст] / Ирина</w:t>
      </w:r>
      <w:r w:rsidRPr="00FE2F8A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Алексеева, Владимир Аршинов; Российская академия наук, Институт философии. - Москва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ИФ РАН, 2016. - 195, [1] с.; 20 см.; </w:t>
      </w:r>
      <w:r w:rsidRPr="00FE2F8A">
        <w:rPr>
          <w:rFonts w:ascii="Times New Roman" w:eastAsia="Times New Roman" w:hAnsi="Times New Roman"/>
          <w:sz w:val="24"/>
          <w:szCs w:val="24"/>
        </w:rPr>
        <w:t>ISBN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978-5-9540-0312-3</w:t>
      </w:r>
    </w:p>
    <w:p w:rsidR="00992906" w:rsidRPr="00FE2F8A" w:rsidRDefault="00992906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237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FE2F8A">
        <w:rPr>
          <w:rFonts w:ascii="Times New Roman" w:eastAsia="Times New Roman" w:hAnsi="Times New Roman"/>
          <w:i/>
          <w:sz w:val="24"/>
          <w:szCs w:val="24"/>
          <w:lang w:val="ru-RU"/>
        </w:rPr>
        <w:t>Гухман</w:t>
      </w:r>
      <w:proofErr w:type="spellEnd"/>
      <w:r w:rsidRPr="00FE2F8A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В.Б.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Информационное общество [Текст]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учебное пособие / В. Б.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Гухман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;</w:t>
      </w:r>
      <w:r w:rsidRPr="00FE2F8A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ИНТУИТ национальный открытый университет. - 2-е изд.,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перераб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. и доп. - Москва : ИНТУИТ, 2017. - 159 с. : ил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.; 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21 см. - (Основы информационных технологий).; </w:t>
      </w:r>
      <w:r w:rsidRPr="00FE2F8A">
        <w:rPr>
          <w:rFonts w:ascii="Times New Roman" w:eastAsia="Times New Roman" w:hAnsi="Times New Roman"/>
          <w:sz w:val="24"/>
          <w:szCs w:val="24"/>
        </w:rPr>
        <w:t>ISBN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978-5-9556-0187-8</w:t>
      </w:r>
    </w:p>
    <w:p w:rsidR="00992906" w:rsidRPr="00FE2F8A" w:rsidRDefault="00992906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238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Даниелян Н.В.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Информационное общество – сетевое общество – «общество знания»</w:t>
      </w:r>
      <w:r w:rsidRPr="00FE2F8A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[Текст]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учебно-методическое пособие по философии науки и техники для магистрантов и аспирантов / Н. В.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Даниэлян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;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М-во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образования и науки Российской Федерации,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М-во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образования Московской обл.,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Нац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исслед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ун-т "МИЭТ",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 образовательное учреждение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высш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 проф. образования Московский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. обл. ун-т. - Москва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МГОУ, 2014. - 110 с. : ил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.; 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21 см.; </w:t>
      </w:r>
      <w:r w:rsidRPr="00FE2F8A">
        <w:rPr>
          <w:rFonts w:ascii="Times New Roman" w:eastAsia="Times New Roman" w:hAnsi="Times New Roman"/>
          <w:sz w:val="24"/>
          <w:szCs w:val="24"/>
        </w:rPr>
        <w:t>ISBN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978-5-7017-2306-9</w:t>
      </w:r>
    </w:p>
    <w:p w:rsidR="00992906" w:rsidRPr="00FE2F8A" w:rsidRDefault="00992906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237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Информационное общество </w:t>
      </w:r>
      <w:r w:rsidRPr="00FE2F8A">
        <w:rPr>
          <w:rFonts w:ascii="Times New Roman" w:eastAsia="Times New Roman" w:hAnsi="Times New Roman"/>
          <w:i/>
          <w:sz w:val="24"/>
          <w:szCs w:val="24"/>
          <w:lang w:val="ru-RU"/>
        </w:rPr>
        <w:t>и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международные отношения [Текст]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учебник / [Р. В.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Болгов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 др.] ; под ред. К. А.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Панцерева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; Санкт-Петербургский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. ун-т. - Санкт-Петербург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Изд-во Санкт-Петербургского ун-та, 2014. - 383 с. : ил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., 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табл.; 25 см.; </w:t>
      </w:r>
      <w:r w:rsidRPr="00FE2F8A">
        <w:rPr>
          <w:rFonts w:ascii="Times New Roman" w:eastAsia="Times New Roman" w:hAnsi="Times New Roman"/>
          <w:sz w:val="24"/>
          <w:szCs w:val="24"/>
        </w:rPr>
        <w:t>ISBN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978-5-288-05510-2</w:t>
      </w:r>
    </w:p>
    <w:p w:rsidR="00992906" w:rsidRPr="00FE2F8A" w:rsidRDefault="00992906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color w:val="222222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Информационное общество: образование, наука, </w:t>
      </w:r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>культура и технологии будущего</w:t>
      </w:r>
    </w:p>
    <w:p w:rsidR="00992906" w:rsidRPr="00FE2F8A" w:rsidRDefault="00992906" w:rsidP="00FE2F8A">
      <w:pPr>
        <w:numPr>
          <w:ilvl w:val="0"/>
          <w:numId w:val="3"/>
        </w:numPr>
        <w:tabs>
          <w:tab w:val="left" w:pos="449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color w:val="222222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>[Текст]</w:t>
      </w:r>
      <w:proofErr w:type="gramStart"/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Министерство образования и науки Российской Федерации, Университет ИТМ</w:t>
      </w:r>
      <w:proofErr w:type="gramStart"/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>О[</w:t>
      </w:r>
      <w:proofErr w:type="gramEnd"/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редколлегия: </w:t>
      </w:r>
      <w:proofErr w:type="gramStart"/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>Д. Е. Прокудин (научный редактор) и др.].</w:t>
      </w:r>
      <w:proofErr w:type="gramEnd"/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- Санкт-Петербург</w:t>
      </w:r>
      <w:proofErr w:type="gramStart"/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color w:val="222222"/>
          <w:sz w:val="24"/>
          <w:szCs w:val="24"/>
          <w:lang w:val="ru-RU"/>
        </w:rPr>
        <w:t xml:space="preserve"> Ун-т ИТМО, 2017-. - 24 см.</w:t>
      </w:r>
    </w:p>
    <w:p w:rsidR="00992906" w:rsidRPr="00FE2F8A" w:rsidRDefault="00992906" w:rsidP="00FE2F8A">
      <w:pPr>
        <w:spacing w:line="14" w:lineRule="exact"/>
        <w:jc w:val="both"/>
        <w:rPr>
          <w:rFonts w:ascii="Times New Roman" w:eastAsia="Times New Roman" w:hAnsi="Times New Roman"/>
          <w:color w:val="222222"/>
          <w:sz w:val="24"/>
          <w:szCs w:val="24"/>
          <w:lang w:val="ru-RU"/>
        </w:rPr>
      </w:pPr>
    </w:p>
    <w:p w:rsidR="00992906" w:rsidRPr="00FE2F8A" w:rsidRDefault="00992906" w:rsidP="00FE2F8A">
      <w:pPr>
        <w:spacing w:line="236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Информационное общество: проблемы становления и закономерности развития [Текст]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монография / [В. Н. Гончаров и др.] ; Центр развития научного сотрудничества. - Новосибирск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ЦРНС, 2014. - 183 с. : ил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., 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табл.; 21 см.; </w:t>
      </w:r>
      <w:r w:rsidRPr="00FE2F8A">
        <w:rPr>
          <w:rFonts w:ascii="Times New Roman" w:eastAsia="Times New Roman" w:hAnsi="Times New Roman"/>
          <w:sz w:val="24"/>
          <w:szCs w:val="24"/>
        </w:rPr>
        <w:t>ISBN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978-5-00068-144-2</w:t>
      </w:r>
    </w:p>
    <w:p w:rsidR="00992906" w:rsidRPr="00FE2F8A" w:rsidRDefault="00992906" w:rsidP="00FE2F8A">
      <w:pPr>
        <w:spacing w:line="1" w:lineRule="exact"/>
        <w:jc w:val="both"/>
        <w:rPr>
          <w:rFonts w:ascii="Times New Roman" w:eastAsia="Times New Roman" w:hAnsi="Times New Roman"/>
          <w:color w:val="222222"/>
          <w:sz w:val="24"/>
          <w:szCs w:val="24"/>
          <w:lang w:val="ru-RU"/>
        </w:rPr>
      </w:pPr>
    </w:p>
    <w:p w:rsidR="00992906" w:rsidRPr="00FE2F8A" w:rsidRDefault="00992906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FE2F8A">
        <w:rPr>
          <w:rFonts w:ascii="Times New Roman" w:eastAsia="Times New Roman" w:hAnsi="Times New Roman"/>
          <w:i/>
          <w:sz w:val="24"/>
          <w:szCs w:val="24"/>
        </w:rPr>
        <w:t>Bell D.</w:t>
      </w:r>
      <w:proofErr w:type="gramEnd"/>
      <w:r w:rsidRPr="00FE2F8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FE2F8A">
        <w:rPr>
          <w:rFonts w:ascii="Times New Roman" w:eastAsia="Times New Roman" w:hAnsi="Times New Roman"/>
          <w:sz w:val="24"/>
          <w:szCs w:val="24"/>
        </w:rPr>
        <w:t>The Coming of Post-Industrial Society.</w:t>
      </w:r>
      <w:proofErr w:type="gram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E2F8A">
        <w:rPr>
          <w:rFonts w:ascii="Times New Roman" w:eastAsia="Times New Roman" w:hAnsi="Times New Roman"/>
          <w:sz w:val="24"/>
          <w:szCs w:val="24"/>
        </w:rPr>
        <w:t>A Venture in Social Forecasting.</w:t>
      </w:r>
      <w:proofErr w:type="gramEnd"/>
      <w:r w:rsidRPr="00FE2F8A">
        <w:rPr>
          <w:rFonts w:ascii="Times New Roman" w:eastAsia="Times New Roman" w:hAnsi="Times New Roman"/>
          <w:sz w:val="24"/>
          <w:szCs w:val="24"/>
        </w:rPr>
        <w:t xml:space="preserve"> N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FE2F8A">
        <w:rPr>
          <w:rFonts w:ascii="Times New Roman" w:eastAsia="Times New Roman" w:hAnsi="Times New Roman"/>
          <w:sz w:val="24"/>
          <w:szCs w:val="24"/>
        </w:rPr>
        <w:t>Y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.,</w:t>
      </w:r>
    </w:p>
    <w:p w:rsidR="00992906" w:rsidRPr="00FE2F8A" w:rsidRDefault="00992906" w:rsidP="00FE2F8A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1973.</w:t>
      </w:r>
    </w:p>
    <w:p w:rsidR="00992906" w:rsidRPr="00FE2F8A" w:rsidRDefault="00992906" w:rsidP="00FE2F8A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0" w:lineRule="atLeast"/>
        <w:ind w:left="260"/>
        <w:jc w:val="both"/>
        <w:rPr>
          <w:rFonts w:ascii="Times New Roman" w:eastAsia="Times New Roman" w:hAnsi="Times New Roman"/>
          <w:color w:val="222222"/>
          <w:sz w:val="24"/>
          <w:szCs w:val="24"/>
          <w:lang w:val="ru-RU"/>
        </w:rPr>
      </w:pPr>
    </w:p>
    <w:p w:rsidR="00992906" w:rsidRPr="00FE2F8A" w:rsidRDefault="00992906" w:rsidP="00FE2F8A">
      <w:pPr>
        <w:spacing w:line="269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0" w:lineRule="atLeast"/>
        <w:ind w:left="9400"/>
        <w:jc w:val="both"/>
        <w:rPr>
          <w:sz w:val="24"/>
          <w:szCs w:val="24"/>
          <w:lang w:val="ru-RU"/>
        </w:rPr>
      </w:pPr>
    </w:p>
    <w:p w:rsidR="00992906" w:rsidRPr="00FE2F8A" w:rsidRDefault="00992906" w:rsidP="00FE2F8A">
      <w:pPr>
        <w:spacing w:line="0" w:lineRule="atLeast"/>
        <w:ind w:left="9400"/>
        <w:jc w:val="both"/>
        <w:rPr>
          <w:sz w:val="24"/>
          <w:szCs w:val="24"/>
        </w:rPr>
        <w:sectPr w:rsidR="00992906" w:rsidRPr="00FE2F8A">
          <w:pgSz w:w="11900" w:h="16838"/>
          <w:pgMar w:top="1138" w:right="846" w:bottom="416" w:left="1440" w:header="0" w:footer="0" w:gutter="0"/>
          <w:cols w:space="0" w:equalWidth="0">
            <w:col w:w="9620"/>
          </w:cols>
          <w:docGrid w:linePitch="360"/>
        </w:sectPr>
      </w:pPr>
    </w:p>
    <w:p w:rsidR="00992906" w:rsidRPr="00FE2F8A" w:rsidRDefault="00992906" w:rsidP="00FE2F8A">
      <w:pPr>
        <w:spacing w:line="35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bookmarkStart w:id="0" w:name="page15"/>
      <w:bookmarkEnd w:id="0"/>
    </w:p>
    <w:p w:rsidR="00992906" w:rsidRPr="00FE2F8A" w:rsidRDefault="00992906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2. Стратегия развития информационного общества</w:t>
      </w:r>
    </w:p>
    <w:p w:rsidR="00992906" w:rsidRPr="00FE2F8A" w:rsidRDefault="00992906" w:rsidP="00FE2F8A">
      <w:pPr>
        <w:spacing w:line="27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0" w:lineRule="atLeast"/>
        <w:ind w:left="98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Перечень изучаемых в теме понятий: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Трансформация системы 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государственного</w:t>
      </w:r>
      <w:proofErr w:type="gramEnd"/>
    </w:p>
    <w:p w:rsidR="00992906" w:rsidRPr="00FE2F8A" w:rsidRDefault="00992906" w:rsidP="00FE2F8A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92906" w:rsidRPr="00FE2F8A" w:rsidRDefault="00992906" w:rsidP="00FE2F8A">
      <w:pPr>
        <w:spacing w:line="239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управления в условиях информационного общества. Стратегия развития информационного общества в</w:t>
      </w:r>
      <w:r w:rsidR="00542387"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РК. </w:t>
      </w:r>
      <w:r w:rsidR="006005E1" w:rsidRPr="00FE2F8A">
        <w:rPr>
          <w:rFonts w:ascii="Times New Roman" w:hAnsi="Times New Roman" w:cs="Times New Roman"/>
          <w:sz w:val="24"/>
          <w:szCs w:val="24"/>
          <w:lang w:val="ru-RU"/>
        </w:rPr>
        <w:t xml:space="preserve">«Программа по развитию информационных и коммуникационных технологий в Республике Казахстан на 2010 - 2014 годы», утвержденная Постановлением Правительства Республики Казахстан от 29 сентября 2010 года  № 983. </w:t>
      </w:r>
      <w:r w:rsidRPr="00FE2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9" w:anchor="z11" w:history="1">
        <w:proofErr w:type="gramStart"/>
        <w:r w:rsidR="00542387" w:rsidRPr="00FE2F8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ru-RU"/>
          </w:rPr>
          <w:t>Государственная</w:t>
        </w:r>
        <w:proofErr w:type="gramEnd"/>
        <w:r w:rsidR="00542387" w:rsidRPr="00FE2F8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ru-RU"/>
          </w:rPr>
          <w:t xml:space="preserve"> программу</w:t>
        </w:r>
      </w:hyperlink>
      <w:r w:rsidR="00542387" w:rsidRPr="00FE2F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2387" w:rsidRPr="00FE2F8A">
        <w:rPr>
          <w:rFonts w:ascii="Times New Roman" w:hAnsi="Times New Roman" w:cs="Times New Roman"/>
          <w:color w:val="000000"/>
          <w:sz w:val="24"/>
          <w:szCs w:val="24"/>
          <w:lang w:val="ru-RU"/>
        </w:rPr>
        <w:t>"Информационный Казахстан - 2020"</w:t>
      </w:r>
      <w:r w:rsidR="00542387" w:rsidRPr="00FE2F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2387" w:rsidRPr="00FE2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6005E1" w:rsidRPr="00FE2F8A">
        <w:rPr>
          <w:rFonts w:ascii="Times New Roman" w:eastAsia="Times New Roman" w:hAnsi="Times New Roman" w:cs="Times New Roman"/>
          <w:sz w:val="24"/>
          <w:szCs w:val="24"/>
          <w:lang w:val="ru-RU"/>
        </w:rPr>
        <w:t>Указ Пр</w:t>
      </w:r>
      <w:r w:rsidR="00542387" w:rsidRPr="00FE2F8A">
        <w:rPr>
          <w:rFonts w:ascii="Times New Roman" w:eastAsia="Times New Roman" w:hAnsi="Times New Roman" w:cs="Times New Roman"/>
          <w:sz w:val="24"/>
          <w:szCs w:val="24"/>
          <w:lang w:val="ru-RU"/>
        </w:rPr>
        <w:t>ези</w:t>
      </w:r>
      <w:r w:rsidR="006005E1" w:rsidRPr="00FE2F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542387" w:rsidRPr="00FE2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ента РК от 8 января 2013 г). </w:t>
      </w:r>
      <w:r w:rsidRPr="00FE2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53A19" w:rsidRPr="00FE2F8A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Комплексная программа</w:t>
      </w:r>
      <w:r w:rsidR="00953A19" w:rsidRPr="00FE2F8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 </w:t>
      </w:r>
      <w:r w:rsidR="00953A19" w:rsidRPr="00FE2F8A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>«Цифровой Казахстан»</w:t>
      </w:r>
      <w:r w:rsidR="00953A19" w:rsidRPr="00FE2F8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>.</w:t>
      </w:r>
    </w:p>
    <w:p w:rsidR="00953A19" w:rsidRPr="00FE2F8A" w:rsidRDefault="00953A1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Вопросы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самопроверки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953A19" w:rsidRPr="00FE2F8A" w:rsidRDefault="00953A19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53A19" w:rsidRPr="00FE2F8A" w:rsidRDefault="00953A19" w:rsidP="00FE2F8A">
      <w:pPr>
        <w:numPr>
          <w:ilvl w:val="0"/>
          <w:numId w:val="4"/>
        </w:numPr>
        <w:tabs>
          <w:tab w:val="left" w:pos="1260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 чем заключается трансформация системы государственного управления в условиях информационного общества?</w:t>
      </w:r>
    </w:p>
    <w:p w:rsidR="00953A19" w:rsidRPr="00FE2F8A" w:rsidRDefault="00953A19" w:rsidP="00FE2F8A">
      <w:pPr>
        <w:numPr>
          <w:ilvl w:val="0"/>
          <w:numId w:val="5"/>
        </w:numPr>
        <w:tabs>
          <w:tab w:val="left" w:pos="1191"/>
        </w:tabs>
        <w:spacing w:line="237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ключевые положения содержатся в документе «Стратегия развития информационного общества в РК»?</w:t>
      </w:r>
    </w:p>
    <w:p w:rsidR="00953A19" w:rsidRPr="00FE2F8A" w:rsidRDefault="00953A19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numPr>
          <w:ilvl w:val="0"/>
          <w:numId w:val="5"/>
        </w:numPr>
        <w:tabs>
          <w:tab w:val="left" w:pos="1217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Какая роль отводится электронному правительству в стратегии развития информационного общества в Казахстане?</w:t>
      </w:r>
    </w:p>
    <w:p w:rsidR="00953A19" w:rsidRPr="00FE2F8A" w:rsidRDefault="00953A1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numPr>
          <w:ilvl w:val="0"/>
          <w:numId w:val="5"/>
        </w:numPr>
        <w:tabs>
          <w:tab w:val="left" w:pos="1198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 чем суть Концепции формирования в РК электронного правительства?</w:t>
      </w:r>
    </w:p>
    <w:p w:rsidR="00953A19" w:rsidRPr="00FE2F8A" w:rsidRDefault="00953A19" w:rsidP="00FE2F8A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numPr>
          <w:ilvl w:val="0"/>
          <w:numId w:val="5"/>
        </w:numPr>
        <w:tabs>
          <w:tab w:val="left" w:pos="1219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Для чего разрабатывалась и принималась комплексная программа «Цифровой Казахстан»?</w:t>
      </w:r>
    </w:p>
    <w:p w:rsidR="00953A19" w:rsidRPr="00FE2F8A" w:rsidRDefault="00953A1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numPr>
          <w:ilvl w:val="0"/>
          <w:numId w:val="5"/>
        </w:numPr>
        <w:tabs>
          <w:tab w:val="left" w:pos="1092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Что собой изначально представляла национальная система электронного правительства?</w:t>
      </w:r>
    </w:p>
    <w:p w:rsidR="00953A19" w:rsidRPr="00FE2F8A" w:rsidRDefault="00953A1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numPr>
          <w:ilvl w:val="0"/>
          <w:numId w:val="5"/>
        </w:numPr>
        <w:tabs>
          <w:tab w:val="left" w:pos="1128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Каково функциональное предназначение интернет-сайтов / порталов органов государственной власти?</w:t>
      </w:r>
    </w:p>
    <w:p w:rsidR="00953A19" w:rsidRPr="00FE2F8A" w:rsidRDefault="00953A19" w:rsidP="00FE2F8A">
      <w:pPr>
        <w:spacing w:line="329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Практические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задания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953A19" w:rsidRPr="00FE2F8A" w:rsidRDefault="00953A19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53A19" w:rsidRPr="00FE2F8A" w:rsidRDefault="00953A19" w:rsidP="00FE2F8A">
      <w:pPr>
        <w:numPr>
          <w:ilvl w:val="0"/>
          <w:numId w:val="6"/>
        </w:numPr>
        <w:tabs>
          <w:tab w:val="left" w:pos="1222"/>
        </w:tabs>
        <w:spacing w:line="237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Изучите два документа: </w:t>
      </w:r>
      <w:r w:rsidRPr="00FE2F8A">
        <w:rPr>
          <w:rFonts w:ascii="Times New Roman" w:hAnsi="Times New Roman" w:cs="Times New Roman"/>
          <w:sz w:val="24"/>
          <w:szCs w:val="24"/>
          <w:lang w:val="ru-RU"/>
        </w:rPr>
        <w:t xml:space="preserve">«Программа по развитию информационных и коммуникационных технологий в Республике Казахстан на 2010 - 2014 годы», утвержденная Постановлением Правительства Республики Казахстан от 29 сентября 2010 года  № 983. </w:t>
      </w:r>
      <w:r w:rsidRPr="00FE2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0" w:anchor="z11" w:history="1">
        <w:proofErr w:type="gramStart"/>
        <w:r w:rsidRPr="00FE2F8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ru-RU"/>
          </w:rPr>
          <w:t>Государственная</w:t>
        </w:r>
        <w:proofErr w:type="gramEnd"/>
        <w:r w:rsidRPr="00FE2F8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ru-RU"/>
          </w:rPr>
          <w:t xml:space="preserve"> программу</w:t>
        </w:r>
      </w:hyperlink>
      <w:r w:rsidRPr="00FE2F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E2F8A">
        <w:rPr>
          <w:rFonts w:ascii="Times New Roman" w:hAnsi="Times New Roman" w:cs="Times New Roman"/>
          <w:color w:val="000000"/>
          <w:sz w:val="24"/>
          <w:szCs w:val="24"/>
          <w:lang w:val="ru-RU"/>
        </w:rPr>
        <w:t>"Информационный Казахстан - 2020"</w:t>
      </w:r>
      <w:r w:rsidRPr="00FE2F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E2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(Указ Президента РК от 8 января 2013 г).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Выявите в их содержании сходства и различия.</w:t>
      </w:r>
    </w:p>
    <w:p w:rsidR="00953A19" w:rsidRPr="00FE2F8A" w:rsidRDefault="00953A19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numPr>
          <w:ilvl w:val="0"/>
          <w:numId w:val="6"/>
        </w:numPr>
        <w:tabs>
          <w:tab w:val="left" w:pos="1304"/>
        </w:tabs>
        <w:spacing w:line="237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Изучите Государственную программу </w:t>
      </w:r>
      <w:r w:rsidRPr="00FE2F8A">
        <w:rPr>
          <w:rFonts w:ascii="Times New Roman" w:hAnsi="Times New Roman" w:cs="Times New Roman"/>
          <w:color w:val="000000"/>
          <w:sz w:val="24"/>
          <w:szCs w:val="24"/>
          <w:lang w:val="ru-RU"/>
        </w:rPr>
        <w:t>"Информационный Казахстан - 2020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 Определите в данной программе положения, которые: а) непосредственно задают стратегические направления для развития информационно-коммуникационных технологий в политической сфере; б) прямо или косвенно касаются вопросов развития электронного государственного управления, электронного правительства в РК.</w:t>
      </w:r>
    </w:p>
    <w:p w:rsidR="00953A19" w:rsidRPr="00FE2F8A" w:rsidRDefault="00953A19" w:rsidP="00FE2F8A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Тематика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рефератов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953A19" w:rsidRPr="00FE2F8A" w:rsidRDefault="00953A19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53A19" w:rsidRPr="00FE2F8A" w:rsidRDefault="00953A19" w:rsidP="00FE2F8A">
      <w:pPr>
        <w:numPr>
          <w:ilvl w:val="0"/>
          <w:numId w:val="7"/>
        </w:numPr>
        <w:tabs>
          <w:tab w:val="left" w:pos="742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Этапы создания и реализации программы </w:t>
      </w:r>
      <w:r w:rsidRPr="00FE2F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"Информационный Казахстан – 2020. </w:t>
      </w:r>
    </w:p>
    <w:p w:rsidR="00953A19" w:rsidRPr="00FE2F8A" w:rsidRDefault="00953A1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numPr>
          <w:ilvl w:val="0"/>
          <w:numId w:val="7"/>
        </w:numPr>
        <w:tabs>
          <w:tab w:val="left" w:pos="742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Стратегия развития электронного правительства в контексте принятия Государственной программы </w:t>
      </w:r>
      <w:r w:rsidRPr="00FE2F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"Информационный Казахстан – 2020. </w:t>
      </w:r>
    </w:p>
    <w:p w:rsidR="00953A19" w:rsidRPr="00FE2F8A" w:rsidRDefault="00953A19" w:rsidP="00FE2F8A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numPr>
          <w:ilvl w:val="0"/>
          <w:numId w:val="7"/>
        </w:numPr>
        <w:tabs>
          <w:tab w:val="left" w:pos="624"/>
        </w:tabs>
        <w:spacing w:line="235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Стратегия и тактика развития информационного общества в РК в современных условиях.</w:t>
      </w:r>
    </w:p>
    <w:p w:rsidR="00992906" w:rsidRPr="00FE2F8A" w:rsidRDefault="00992906" w:rsidP="00FE2F8A">
      <w:pPr>
        <w:spacing w:line="29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53A19" w:rsidRPr="00FE2F8A" w:rsidRDefault="00953A1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3. Нормативно-правовое обеспечение развития</w:t>
      </w:r>
    </w:p>
    <w:p w:rsidR="00953A19" w:rsidRPr="00FE2F8A" w:rsidRDefault="00953A19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электронного правительства</w:t>
      </w:r>
    </w:p>
    <w:p w:rsidR="00953A19" w:rsidRPr="00FE2F8A" w:rsidRDefault="00953A19" w:rsidP="00FE2F8A">
      <w:pPr>
        <w:spacing w:line="270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Перечень изучаемых в теме понятий: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Международные нормативно-правовые акты</w:t>
      </w:r>
    </w:p>
    <w:p w:rsidR="00953A19" w:rsidRPr="00FE2F8A" w:rsidRDefault="00953A19" w:rsidP="00FE2F8A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3A19" w:rsidRPr="00FE2F8A" w:rsidRDefault="00953A19" w:rsidP="00FE2F8A">
      <w:pPr>
        <w:numPr>
          <w:ilvl w:val="0"/>
          <w:numId w:val="8"/>
        </w:numPr>
        <w:tabs>
          <w:tab w:val="left" w:pos="500"/>
        </w:tabs>
        <w:spacing w:line="238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сфере информатизации общества. Нормативно-правовые акты межведомственного и ведомственного характера и их роль в развитии и электронного правительства. Роль и место подзаконных актов в обеспечении развития электронного правительства. Уровни правовой системы РК, регламентирующие развитие электронного правительства.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Нормативно-правовое регулирование создания и применения информационных технологий в социально-политической, общественной сфере.</w:t>
      </w:r>
    </w:p>
    <w:p w:rsidR="00A72929" w:rsidRPr="00FE2F8A" w:rsidRDefault="00A7292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Вопросы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самопроверки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72929" w:rsidRPr="00FE2F8A" w:rsidRDefault="00A72929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72929" w:rsidRPr="00FE2F8A" w:rsidRDefault="00A72929" w:rsidP="00FE2F8A">
      <w:pPr>
        <w:numPr>
          <w:ilvl w:val="0"/>
          <w:numId w:val="9"/>
        </w:numPr>
        <w:tabs>
          <w:tab w:val="left" w:pos="1279"/>
        </w:tabs>
        <w:spacing w:line="237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В какой период времени началась складываться российская законодательная база для электронного правительства? </w:t>
      </w:r>
      <w:r w:rsidRPr="00FE2F8A"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что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этому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предшествовало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?</w:t>
      </w:r>
    </w:p>
    <w:p w:rsidR="00A72929" w:rsidRPr="00FE2F8A" w:rsidRDefault="00A72929" w:rsidP="00FE2F8A">
      <w:pPr>
        <w:numPr>
          <w:ilvl w:val="0"/>
          <w:numId w:val="9"/>
        </w:numPr>
        <w:tabs>
          <w:tab w:val="left" w:pos="1140"/>
        </w:tabs>
        <w:spacing w:line="0" w:lineRule="atLeast"/>
        <w:ind w:left="1140" w:hanging="33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 чем особенность международно-правовых актов, на базе которых</w:t>
      </w:r>
    </w:p>
    <w:p w:rsidR="00A72929" w:rsidRPr="00FE2F8A" w:rsidRDefault="00A72929" w:rsidP="00FE2F8A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spacing w:line="234" w:lineRule="auto"/>
        <w:ind w:left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разрабатывалась национальная правовая система регулирования электронного правительства?</w:t>
      </w:r>
    </w:p>
    <w:p w:rsidR="00A72929" w:rsidRPr="00FE2F8A" w:rsidRDefault="00A7292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9"/>
        </w:numPr>
        <w:tabs>
          <w:tab w:val="left" w:pos="1195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нормативно-правовые акты регулируют доступ граждан к государственной информации?</w:t>
      </w:r>
    </w:p>
    <w:p w:rsidR="00A72929" w:rsidRPr="00FE2F8A" w:rsidRDefault="00A72929" w:rsidP="00FE2F8A">
      <w:pPr>
        <w:spacing w:line="18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9"/>
        </w:numPr>
        <w:tabs>
          <w:tab w:val="left" w:pos="1114"/>
        </w:tabs>
        <w:spacing w:line="236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уровни можно выделить в современной политико-правовой системе, регулирующей сферу развития электронного правительства?</w:t>
      </w:r>
    </w:p>
    <w:p w:rsidR="00A72929" w:rsidRPr="00FE2F8A" w:rsidRDefault="00A72929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9"/>
        </w:numPr>
        <w:tabs>
          <w:tab w:val="left" w:pos="1194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Какова роль закона «Об электронной подписи» в процессе развития электронного правительства?</w:t>
      </w:r>
    </w:p>
    <w:p w:rsidR="00A72929" w:rsidRPr="00FE2F8A" w:rsidRDefault="00A72929" w:rsidP="00FE2F8A">
      <w:pPr>
        <w:spacing w:line="28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Практические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задания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72929" w:rsidRPr="00FE2F8A" w:rsidRDefault="00A72929" w:rsidP="00FE2F8A">
      <w:pPr>
        <w:numPr>
          <w:ilvl w:val="1"/>
          <w:numId w:val="10"/>
        </w:numPr>
        <w:tabs>
          <w:tab w:val="left" w:pos="1120"/>
        </w:tabs>
        <w:spacing w:line="237" w:lineRule="auto"/>
        <w:ind w:left="1120" w:hanging="31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Изучите Указ Президента РК «Об основных направлениях совершенствования системы государственного управления» и выделите в нем положения, непосредственно касающиеся развития в России электронного правительства. </w:t>
      </w:r>
    </w:p>
    <w:p w:rsidR="00A72929" w:rsidRPr="00FE2F8A" w:rsidRDefault="00A72929" w:rsidP="00FE2F8A">
      <w:pPr>
        <w:numPr>
          <w:ilvl w:val="1"/>
          <w:numId w:val="10"/>
        </w:numPr>
        <w:tabs>
          <w:tab w:val="left" w:pos="1120"/>
        </w:tabs>
        <w:spacing w:line="237" w:lineRule="auto"/>
        <w:ind w:left="1120" w:hanging="31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Изучите Концепцию развития механизмов предоставления государственных услуг в электронном виде и проанализируйте механизм ее реализации. </w:t>
      </w:r>
    </w:p>
    <w:p w:rsidR="00A72929" w:rsidRPr="00FE2F8A" w:rsidRDefault="00A7292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1"/>
          <w:numId w:val="11"/>
        </w:numPr>
        <w:tabs>
          <w:tab w:val="left" w:pos="1169"/>
        </w:tabs>
        <w:spacing w:line="237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Ознакомьтесь с содержанием международной Хартии глобального информационного общества (Окинава, 2000 г.) и определите, какие ее положения еще не нашли реализации в казахстанском законодательстве.</w:t>
      </w:r>
    </w:p>
    <w:p w:rsidR="00A72929" w:rsidRPr="00FE2F8A" w:rsidRDefault="00A72929" w:rsidP="00FE2F8A">
      <w:pPr>
        <w:spacing w:line="28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Тематика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рефератов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72929" w:rsidRPr="00FE2F8A" w:rsidRDefault="00A72929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72929" w:rsidRPr="00FE2F8A" w:rsidRDefault="00A72929" w:rsidP="00FE2F8A">
      <w:pPr>
        <w:numPr>
          <w:ilvl w:val="0"/>
          <w:numId w:val="12"/>
        </w:numPr>
        <w:tabs>
          <w:tab w:val="left" w:pos="1258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Международные нормативно-правовые акты в сфере развития электронного правительства.</w:t>
      </w:r>
    </w:p>
    <w:p w:rsidR="00A72929" w:rsidRPr="00FE2F8A" w:rsidRDefault="00A7292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2"/>
        </w:numPr>
        <w:tabs>
          <w:tab w:val="left" w:pos="1378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Законодательные и подзаконные акты, регламентирующие деятельность электронного правительства в РК.</w:t>
      </w:r>
    </w:p>
    <w:p w:rsidR="00A72929" w:rsidRPr="00FE2F8A" w:rsidRDefault="00A7292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2"/>
        </w:numPr>
        <w:tabs>
          <w:tab w:val="left" w:pos="1181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Нормативно-правовые акты межведомственного и ведомственного характера и их роль в развитии и электронного правительства.</w:t>
      </w:r>
    </w:p>
    <w:p w:rsidR="00A72929" w:rsidRPr="00FE2F8A" w:rsidRDefault="00A72929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2"/>
        </w:numPr>
        <w:tabs>
          <w:tab w:val="left" w:pos="1160"/>
        </w:tabs>
        <w:spacing w:line="0" w:lineRule="atLeast"/>
        <w:ind w:left="1160" w:hanging="35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Информационное право в РК: этапы становления и развития.</w:t>
      </w:r>
    </w:p>
    <w:p w:rsidR="00A72929" w:rsidRPr="00FE2F8A" w:rsidRDefault="00A72929" w:rsidP="00FE2F8A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2"/>
        </w:numPr>
        <w:tabs>
          <w:tab w:val="left" w:pos="1189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Нормативное творчество в сфере электронного правительства на региональном уровне.</w:t>
      </w:r>
    </w:p>
    <w:p w:rsidR="00A72929" w:rsidRPr="00FE2F8A" w:rsidRDefault="00A72929" w:rsidP="00FE2F8A">
      <w:pPr>
        <w:spacing w:line="28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jc w:val="both"/>
        <w:rPr>
          <w:sz w:val="24"/>
          <w:szCs w:val="24"/>
          <w:lang w:val="ru-RU"/>
        </w:rPr>
      </w:pPr>
    </w:p>
    <w:p w:rsidR="00A72929" w:rsidRPr="00FE2F8A" w:rsidRDefault="00A72929" w:rsidP="00FE2F8A">
      <w:pPr>
        <w:spacing w:line="245" w:lineRule="auto"/>
        <w:ind w:left="260" w:right="2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4. Система органов государственной власти, регулирующих развитие электронного правительства</w:t>
      </w:r>
    </w:p>
    <w:p w:rsidR="00A72929" w:rsidRPr="00FE2F8A" w:rsidRDefault="00A72929" w:rsidP="00FE2F8A">
      <w:pPr>
        <w:spacing w:line="27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spacing w:line="238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Перечень изучаемых в теме понятий: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Система и полномочия органов</w:t>
      </w: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государственной власти, обеспечивающих развитие электронного правительства. Задачи, решаемые Президентом, Парламентом, Правительством  РК в сфере регулирования развития электронного правительства. Правительственная комиссия по проведению административной реформы. Министерство связи и массовых коммуникаций РК. Структура и направления деятельности. Органы власти, регулирующие развитие электронного правительства на региональном уровне.</w:t>
      </w:r>
    </w:p>
    <w:p w:rsidR="00A72929" w:rsidRPr="00FE2F8A" w:rsidRDefault="00A7292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Вопросы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самопроверки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72929" w:rsidRPr="00FE2F8A" w:rsidRDefault="00A72929" w:rsidP="00FE2F8A">
      <w:pPr>
        <w:spacing w:line="8" w:lineRule="exact"/>
        <w:jc w:val="both"/>
        <w:rPr>
          <w:rFonts w:ascii="Wingdings" w:eastAsia="Wingdings" w:hAnsi="Wingdings"/>
          <w:sz w:val="24"/>
          <w:szCs w:val="24"/>
        </w:rPr>
      </w:pPr>
    </w:p>
    <w:p w:rsidR="00A72929" w:rsidRPr="00FE2F8A" w:rsidRDefault="00A72929" w:rsidP="00FE2F8A">
      <w:pPr>
        <w:numPr>
          <w:ilvl w:val="0"/>
          <w:numId w:val="13"/>
        </w:numPr>
        <w:tabs>
          <w:tab w:val="left" w:pos="1172"/>
        </w:tabs>
        <w:spacing w:line="236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Что представляет собой система органов государственной власти, обеспечивающих развитие электронного правительства на государственном уровне?</w:t>
      </w:r>
    </w:p>
    <w:p w:rsidR="00A72929" w:rsidRPr="00FE2F8A" w:rsidRDefault="00A72929" w:rsidP="00FE2F8A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3"/>
        </w:numPr>
        <w:tabs>
          <w:tab w:val="left" w:pos="1171"/>
        </w:tabs>
        <w:spacing w:line="236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Что представляет собой система органов государственной власти, обеспечивающих развитие электронного правительства на уровне субъекта РК?</w:t>
      </w:r>
    </w:p>
    <w:p w:rsidR="00A72929" w:rsidRPr="00FE2F8A" w:rsidRDefault="00A72929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3"/>
        </w:numPr>
        <w:tabs>
          <w:tab w:val="left" w:pos="1186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Чем руководствуются органы исполнительной власти в процессе регулирования развития электронного правительства?</w:t>
      </w:r>
    </w:p>
    <w:p w:rsidR="00A72929" w:rsidRPr="00FE2F8A" w:rsidRDefault="00A7292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3"/>
        </w:numPr>
        <w:tabs>
          <w:tab w:val="left" w:pos="1082"/>
        </w:tabs>
        <w:spacing w:line="237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Какой орган исполнительной власти ответственен за развитие системы межведомственного электронного взаимодействия и инфраструктуры электронного правительства?</w:t>
      </w:r>
    </w:p>
    <w:p w:rsidR="00A72929" w:rsidRPr="00FE2F8A" w:rsidRDefault="00A72929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3"/>
        </w:numPr>
        <w:tabs>
          <w:tab w:val="left" w:pos="1099"/>
        </w:tabs>
        <w:spacing w:line="236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направления деятельности осуществляет Министерство связи и массовых коммуникаций РК?</w:t>
      </w:r>
    </w:p>
    <w:p w:rsidR="00A72929" w:rsidRPr="00FE2F8A" w:rsidRDefault="00A72929" w:rsidP="00FE2F8A">
      <w:pPr>
        <w:spacing w:line="328" w:lineRule="exact"/>
        <w:jc w:val="both"/>
        <w:rPr>
          <w:rFonts w:ascii="Wingdings" w:eastAsia="Wingdings" w:hAnsi="Wingdings"/>
          <w:sz w:val="24"/>
          <w:szCs w:val="24"/>
          <w:lang w:val="ru-RU"/>
        </w:rPr>
      </w:pPr>
    </w:p>
    <w:p w:rsidR="00A72929" w:rsidRPr="00FE2F8A" w:rsidRDefault="00A7292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Практические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задания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72929" w:rsidRPr="00FE2F8A" w:rsidRDefault="00A72929" w:rsidP="00FE2F8A">
      <w:pPr>
        <w:spacing w:line="11" w:lineRule="exact"/>
        <w:jc w:val="both"/>
        <w:rPr>
          <w:rFonts w:ascii="Wingdings" w:eastAsia="Wingdings" w:hAnsi="Wingdings"/>
          <w:sz w:val="24"/>
          <w:szCs w:val="24"/>
        </w:rPr>
      </w:pPr>
    </w:p>
    <w:p w:rsidR="00A72929" w:rsidRPr="00FE2F8A" w:rsidRDefault="00A72929" w:rsidP="00FE2F8A">
      <w:pPr>
        <w:numPr>
          <w:ilvl w:val="1"/>
          <w:numId w:val="14"/>
        </w:numPr>
        <w:tabs>
          <w:tab w:val="left" w:pos="1169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Зайдите на сайт Министерства связи и массовых коммуникаций РК. Ознакомьтесь с информацией о работе министерства. Установите, с какими другими министерствами и ведомствами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Минкомсвязь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теснее всего сотрудничает по вопросам развития электронного правительства.</w:t>
      </w:r>
    </w:p>
    <w:p w:rsidR="00A72929" w:rsidRPr="00FE2F8A" w:rsidRDefault="00A7292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spacing w:line="238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2. Зайдите на сайт Правительства РК, найдите раздел «Органы исполнительной власти», войдите в него. Там будут представлены министерства, комитеты и иные органы исполнительной власти. Проанализируйте этот 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материал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 определите: 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структуры задействованы в процессе информатизации и развития электронного правительства?</w:t>
      </w:r>
    </w:p>
    <w:p w:rsidR="00A72929" w:rsidRPr="00FE2F8A" w:rsidRDefault="00A72929" w:rsidP="00FE2F8A">
      <w:pPr>
        <w:spacing w:line="33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Тематика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рефератов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72929" w:rsidRPr="00FE2F8A" w:rsidRDefault="00A72929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72929" w:rsidRPr="00FE2F8A" w:rsidRDefault="00A72929" w:rsidP="00FE2F8A">
      <w:pPr>
        <w:numPr>
          <w:ilvl w:val="0"/>
          <w:numId w:val="15"/>
        </w:numPr>
        <w:tabs>
          <w:tab w:val="left" w:pos="111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Органы государственной власти, регулирующие работу электронного правительства в РК и Франции: сравнительный анализ.</w:t>
      </w:r>
    </w:p>
    <w:p w:rsidR="00A72929" w:rsidRPr="00FE2F8A" w:rsidRDefault="00A7292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5"/>
        </w:numPr>
        <w:tabs>
          <w:tab w:val="left" w:pos="1118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История Министерства связи и массовых коммуникаций </w:t>
      </w:r>
      <w:r w:rsidR="00A4265F"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РК. </w:t>
      </w:r>
    </w:p>
    <w:p w:rsidR="00A72929" w:rsidRPr="00FE2F8A" w:rsidRDefault="00A72929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5"/>
        </w:numPr>
        <w:tabs>
          <w:tab w:val="left" w:pos="1111"/>
        </w:tabs>
        <w:spacing w:line="236" w:lineRule="auto"/>
        <w:ind w:left="260" w:right="2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Этапы и направления реализации «Концепции развития механизмов предоставления государственных услуг в электронном виде».</w:t>
      </w:r>
    </w:p>
    <w:p w:rsidR="00A72929" w:rsidRPr="00FE2F8A" w:rsidRDefault="00A72929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5"/>
        </w:numPr>
        <w:tabs>
          <w:tab w:val="left" w:pos="1166"/>
        </w:tabs>
        <w:spacing w:line="234" w:lineRule="auto"/>
        <w:ind w:left="260" w:right="2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Структуры, регулирующие режим информационной прозрачности (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транспарентности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) деятельности органов власти.</w:t>
      </w:r>
    </w:p>
    <w:p w:rsidR="00A72929" w:rsidRPr="00FE2F8A" w:rsidRDefault="00A72929" w:rsidP="00FE2F8A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numPr>
          <w:ilvl w:val="0"/>
          <w:numId w:val="15"/>
        </w:numPr>
        <w:tabs>
          <w:tab w:val="left" w:pos="1401"/>
        </w:tabs>
        <w:spacing w:line="234" w:lineRule="auto"/>
        <w:ind w:left="260" w:right="2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Система органов власти по управлению региональной информатизацией.</w:t>
      </w:r>
    </w:p>
    <w:p w:rsidR="00A72929" w:rsidRPr="00FE2F8A" w:rsidRDefault="00A72929" w:rsidP="00FE2F8A">
      <w:pPr>
        <w:spacing w:line="238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tabs>
          <w:tab w:val="left" w:pos="862"/>
        </w:tabs>
        <w:spacing w:line="236" w:lineRule="auto"/>
        <w:ind w:left="26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72929" w:rsidRPr="00FE2F8A" w:rsidRDefault="00A72929" w:rsidP="00FE2F8A">
      <w:pPr>
        <w:spacing w:line="78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left="28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5. Развитие инфраструктуры электронного правительства</w:t>
      </w:r>
    </w:p>
    <w:p w:rsidR="00A4265F" w:rsidRPr="00FE2F8A" w:rsidRDefault="00A4265F" w:rsidP="00FE2F8A">
      <w:pPr>
        <w:spacing w:line="28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4" w:lineRule="auto"/>
        <w:ind w:left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Перечень изучаемых в теме понятий: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Инфраструктура электронного</w:t>
      </w: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правительства в РК. Единый портал государственных услуг. Электронные услуги. Электронный документ. Электронная подпись. Трехуровневая модель регистрации. Система межведомственного электронного взаимодействия. Единая система идентификац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ии и ау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тентификации и Единая система нормативно-справочной информации. Национальная платформа распределенной обработки данных.</w:t>
      </w:r>
    </w:p>
    <w:p w:rsidR="00A4265F" w:rsidRPr="00FE2F8A" w:rsidRDefault="00A4265F" w:rsidP="00FE2F8A">
      <w:pPr>
        <w:spacing w:line="237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Вопросы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самопроверки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4265F" w:rsidRPr="00FE2F8A" w:rsidRDefault="00A4265F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4265F" w:rsidRPr="00FE2F8A" w:rsidRDefault="00A4265F" w:rsidP="00FE2F8A">
      <w:pPr>
        <w:numPr>
          <w:ilvl w:val="0"/>
          <w:numId w:val="16"/>
        </w:numPr>
        <w:tabs>
          <w:tab w:val="left" w:pos="1081"/>
        </w:tabs>
        <w:spacing w:line="234" w:lineRule="auto"/>
        <w:ind w:left="260" w:right="600" w:firstLine="542"/>
        <w:jc w:val="both"/>
        <w:rPr>
          <w:rFonts w:ascii="Times New Roman" w:eastAsia="Times New Roman" w:hAnsi="Times New Roman"/>
          <w:sz w:val="24"/>
          <w:szCs w:val="24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Что такое инфраструктура электронного правительства?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Что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нее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входит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?</w:t>
      </w:r>
    </w:p>
    <w:p w:rsidR="00A4265F" w:rsidRPr="00FE2F8A" w:rsidRDefault="00A4265F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4265F" w:rsidRPr="00FE2F8A" w:rsidRDefault="00A4265F" w:rsidP="00FE2F8A">
      <w:pPr>
        <w:numPr>
          <w:ilvl w:val="0"/>
          <w:numId w:val="16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функции выполняет Единый портал государственных услуг?</w:t>
      </w:r>
    </w:p>
    <w:p w:rsidR="00A4265F" w:rsidRPr="00FE2F8A" w:rsidRDefault="00A4265F" w:rsidP="00FE2F8A">
      <w:pPr>
        <w:numPr>
          <w:ilvl w:val="0"/>
          <w:numId w:val="16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Что такое трехуровневая модель регистрации?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4" w:lineRule="auto"/>
        <w:ind w:left="260" w:right="64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4. Каковы основные принципы работы системы межведомственного электронного взаимодействия?</w:t>
      </w:r>
    </w:p>
    <w:p w:rsidR="00A4265F" w:rsidRPr="00FE2F8A" w:rsidRDefault="00A4265F" w:rsidP="00FE2F8A">
      <w:pPr>
        <w:spacing w:line="234" w:lineRule="auto"/>
        <w:ind w:left="260" w:right="64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5. </w:t>
      </w:r>
      <w:r w:rsidRPr="00FE2F8A">
        <w:rPr>
          <w:rFonts w:ascii="Times New Roman" w:hAnsi="Times New Roman" w:cs="Times New Roman"/>
          <w:sz w:val="24"/>
          <w:szCs w:val="24"/>
          <w:lang w:val="ru-RU"/>
        </w:rPr>
        <w:t xml:space="preserve">Чем отличается простая электронная подпись от </w:t>
      </w:r>
      <w:proofErr w:type="gramStart"/>
      <w:r w:rsidRPr="00FE2F8A">
        <w:rPr>
          <w:rFonts w:ascii="Times New Roman" w:hAnsi="Times New Roman" w:cs="Times New Roman"/>
          <w:sz w:val="24"/>
          <w:szCs w:val="24"/>
          <w:lang w:val="ru-RU"/>
        </w:rPr>
        <w:t>усиленной</w:t>
      </w:r>
      <w:proofErr w:type="gramEnd"/>
      <w:r w:rsidRPr="00FE2F8A">
        <w:rPr>
          <w:rFonts w:ascii="Times New Roman" w:hAnsi="Times New Roman" w:cs="Times New Roman"/>
          <w:sz w:val="24"/>
          <w:szCs w:val="24"/>
          <w:lang w:val="ru-RU"/>
        </w:rPr>
        <w:t>? Какие виды усиленной электронной подписи Вы знаете?</w:t>
      </w:r>
    </w:p>
    <w:p w:rsidR="00A4265F" w:rsidRPr="00FE2F8A" w:rsidRDefault="00A4265F" w:rsidP="00FE2F8A">
      <w:pPr>
        <w:tabs>
          <w:tab w:val="left" w:pos="4500"/>
          <w:tab w:val="left" w:pos="5780"/>
          <w:tab w:val="left" w:pos="7180"/>
          <w:tab w:val="left" w:pos="9440"/>
        </w:tabs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6. Каково предназначение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ab/>
        <w:t>Единой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ab/>
        <w:t>системы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ab/>
        <w:t>идентификации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ab/>
        <w:t>и</w:t>
      </w:r>
    </w:p>
    <w:p w:rsidR="00A4265F" w:rsidRPr="00FE2F8A" w:rsidRDefault="00A4265F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FE2F8A">
        <w:rPr>
          <w:rFonts w:ascii="Times New Roman" w:eastAsia="Times New Roman" w:hAnsi="Times New Roman"/>
          <w:sz w:val="24"/>
          <w:szCs w:val="24"/>
        </w:rPr>
        <w:t>аутентификации</w:t>
      </w:r>
      <w:proofErr w:type="spellEnd"/>
      <w:proofErr w:type="gramEnd"/>
      <w:r w:rsidRPr="00FE2F8A">
        <w:rPr>
          <w:rFonts w:ascii="Times New Roman" w:eastAsia="Times New Roman" w:hAnsi="Times New Roman"/>
          <w:sz w:val="24"/>
          <w:szCs w:val="24"/>
        </w:rPr>
        <w:t>?</w:t>
      </w:r>
    </w:p>
    <w:p w:rsidR="00A4265F" w:rsidRPr="00FE2F8A" w:rsidRDefault="00A4265F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4265F" w:rsidRPr="00FE2F8A" w:rsidRDefault="00A4265F" w:rsidP="00FE2F8A">
      <w:pPr>
        <w:numPr>
          <w:ilvl w:val="0"/>
          <w:numId w:val="17"/>
        </w:numPr>
        <w:tabs>
          <w:tab w:val="left" w:pos="1205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Что представляет собой Единая система нормативно-справочной информации?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Какие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функции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нее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возложены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?</w:t>
      </w:r>
    </w:p>
    <w:p w:rsidR="00A4265F" w:rsidRPr="00FE2F8A" w:rsidRDefault="00A4265F" w:rsidP="00FE2F8A">
      <w:pPr>
        <w:spacing w:line="32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4265F" w:rsidRPr="00FE2F8A" w:rsidRDefault="00A4265F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Практические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задания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4265F" w:rsidRPr="00FE2F8A" w:rsidRDefault="00A4265F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4265F" w:rsidRPr="00FE2F8A" w:rsidRDefault="00A4265F" w:rsidP="00FE2F8A">
      <w:pPr>
        <w:numPr>
          <w:ilvl w:val="0"/>
          <w:numId w:val="18"/>
        </w:numPr>
        <w:tabs>
          <w:tab w:val="left" w:pos="980"/>
        </w:tabs>
        <w:spacing w:line="235" w:lineRule="auto"/>
        <w:ind w:left="980" w:hanging="35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Найдите сайт «Электронное правительство.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Госуслуги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» в сети Интернет без применения его адреса в поисковых системах.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18"/>
        </w:numPr>
        <w:tabs>
          <w:tab w:val="left" w:pos="980"/>
        </w:tabs>
        <w:spacing w:line="234" w:lineRule="auto"/>
        <w:ind w:left="980" w:hanging="35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Выйдите на сайт «Электронное правительство.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Госуслуги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» через официальный сайт Правительства РК.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18"/>
        </w:numPr>
        <w:tabs>
          <w:tab w:val="left" w:pos="980"/>
        </w:tabs>
        <w:spacing w:line="234" w:lineRule="auto"/>
        <w:ind w:left="980" w:hanging="35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Выйдите на сайт «Электронное правительство.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Госуслуги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» через сайт любого образования области.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18"/>
        </w:numPr>
        <w:tabs>
          <w:tab w:val="left" w:pos="980"/>
        </w:tabs>
        <w:spacing w:line="234" w:lineRule="auto"/>
        <w:ind w:left="980" w:hanging="35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Найдите в социальной сети «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ВКонтакте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» страницу Портала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госуслуг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, проанализируйте ее работу.</w:t>
      </w:r>
    </w:p>
    <w:p w:rsidR="00A4265F" w:rsidRPr="00FE2F8A" w:rsidRDefault="00A4265F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18"/>
        </w:numPr>
        <w:tabs>
          <w:tab w:val="left" w:pos="900"/>
        </w:tabs>
        <w:spacing w:line="0" w:lineRule="atLeast"/>
        <w:ind w:left="900" w:hanging="27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Решите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следующие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задачи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:</w:t>
      </w:r>
    </w:p>
    <w:p w:rsidR="00A4265F" w:rsidRPr="00FE2F8A" w:rsidRDefault="00A4265F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4265F" w:rsidRPr="00FE2F8A" w:rsidRDefault="00A4265F" w:rsidP="00FE2F8A">
      <w:pPr>
        <w:spacing w:line="237" w:lineRule="auto"/>
        <w:ind w:left="1520" w:firstLine="54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Гражданин Канат Т., удачно пройдя регистрацию на ЕПГУ, не смог получить код активации. Какие действия он должен предпринять?</w:t>
      </w:r>
    </w:p>
    <w:p w:rsidR="00A4265F" w:rsidRPr="00FE2F8A" w:rsidRDefault="00A4265F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7" w:lineRule="auto"/>
        <w:ind w:left="1520" w:firstLine="54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Айсулу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М., заполняя несколько заявлений одновременно, не сумела их своевременно отправить и закрыла доступ к сайту ЕГПУ. Как девушке проще всего найти неотправленные заявления?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5" w:lineRule="auto"/>
        <w:ind w:left="1520" w:firstLine="54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Пенсионерка Людмила Д.  забыла свой пароль. Какие действия она должна выполнить по восстановлению пароля?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7" w:lineRule="auto"/>
        <w:ind w:left="1520" w:firstLine="54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Гражданин И., являясь начинающим в пользовании информационных технологий, не смог разобраться, что такое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аккаунт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 как получить код активации для выхода на сайт. Какие действия необходимо предпринять И.?</w:t>
      </w:r>
    </w:p>
    <w:p w:rsidR="00A4265F" w:rsidRPr="00FE2F8A" w:rsidRDefault="00A4265F" w:rsidP="00FE2F8A">
      <w:pPr>
        <w:spacing w:line="32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Тематика рефератов:</w:t>
      </w:r>
    </w:p>
    <w:p w:rsidR="00A4265F" w:rsidRPr="00FE2F8A" w:rsidRDefault="00A4265F" w:rsidP="00FE2F8A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19"/>
        </w:numPr>
        <w:tabs>
          <w:tab w:val="left" w:pos="1085"/>
        </w:tabs>
        <w:spacing w:line="235" w:lineRule="auto"/>
        <w:ind w:left="260" w:right="2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Место и роль инфраструктуры электронного правительства в развитии электронного государственного управления.</w:t>
      </w:r>
    </w:p>
    <w:p w:rsidR="00A4265F" w:rsidRPr="00FE2F8A" w:rsidRDefault="00A4265F" w:rsidP="00FE2F8A">
      <w:pPr>
        <w:numPr>
          <w:ilvl w:val="0"/>
          <w:numId w:val="19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Единый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портал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государственных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услуг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.</w:t>
      </w:r>
    </w:p>
    <w:p w:rsidR="00A4265F" w:rsidRPr="00FE2F8A" w:rsidRDefault="00A4265F" w:rsidP="00FE2F8A">
      <w:pPr>
        <w:numPr>
          <w:ilvl w:val="0"/>
          <w:numId w:val="19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Электронные услуги в государственной и коммерческой сферах.</w:t>
      </w:r>
      <w:proofErr w:type="gramEnd"/>
    </w:p>
    <w:p w:rsidR="00A4265F" w:rsidRPr="00FE2F8A" w:rsidRDefault="00A4265F" w:rsidP="00FE2F8A">
      <w:pPr>
        <w:numPr>
          <w:ilvl w:val="0"/>
          <w:numId w:val="19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Электронный документ в современной практике.</w:t>
      </w:r>
    </w:p>
    <w:p w:rsidR="00A4265F" w:rsidRPr="00FE2F8A" w:rsidRDefault="00A4265F" w:rsidP="00FE2F8A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19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Роль Национальной платформы распределенной обработки данных в инфраструктуре электронного правительства РК.</w:t>
      </w:r>
    </w:p>
    <w:p w:rsidR="00A4265F" w:rsidRPr="00FE2F8A" w:rsidRDefault="00A4265F" w:rsidP="00FE2F8A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9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5" w:lineRule="auto"/>
        <w:ind w:left="26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6. Развитие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клиентоориентированности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электронного правительства</w:t>
      </w:r>
    </w:p>
    <w:p w:rsidR="00A4265F" w:rsidRPr="00FE2F8A" w:rsidRDefault="00A4265F" w:rsidP="00FE2F8A">
      <w:pPr>
        <w:spacing w:line="28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7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Перечень изучаемых в теме понятий: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Основные модули </w:t>
      </w:r>
      <w:proofErr w:type="spellStart"/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клиент-ориентированности</w:t>
      </w:r>
      <w:proofErr w:type="spellEnd"/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. Дистанционная подача заявления. Дистанционная запись на прием в ведомство. Дистанционное информирование. Дистанционная оплата. Дистанционное получение результата. Дистанционное обжалование. Открытая платформа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госуслуг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4265F" w:rsidRPr="00FE2F8A" w:rsidRDefault="00A4265F" w:rsidP="00FE2F8A">
      <w:pPr>
        <w:spacing w:line="29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Вопросы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самопроверки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4265F" w:rsidRPr="00FE2F8A" w:rsidRDefault="00A4265F" w:rsidP="00FE2F8A">
      <w:pPr>
        <w:numPr>
          <w:ilvl w:val="0"/>
          <w:numId w:val="20"/>
        </w:numPr>
        <w:tabs>
          <w:tab w:val="left" w:pos="1080"/>
        </w:tabs>
        <w:spacing w:line="236" w:lineRule="auto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Что означает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клиентоориентированность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электронного правительства?</w:t>
      </w:r>
    </w:p>
    <w:p w:rsidR="00A4265F" w:rsidRPr="00FE2F8A" w:rsidRDefault="00A4265F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0"/>
        </w:numPr>
        <w:tabs>
          <w:tab w:val="left" w:pos="1098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Какие можно выделить основные модули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клиенто-ориентированности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российского электронного правительства?</w:t>
      </w:r>
    </w:p>
    <w:p w:rsidR="00A4265F" w:rsidRPr="00FE2F8A" w:rsidRDefault="00A4265F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0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Что представляет собой сервис «Открытая платформа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госуслуг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»?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0"/>
        </w:numPr>
        <w:tabs>
          <w:tab w:val="left" w:pos="1299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 какой целью формируется единое пространство доверия электронной подписи?</w:t>
      </w:r>
    </w:p>
    <w:p w:rsidR="00A4265F" w:rsidRPr="00FE2F8A" w:rsidRDefault="00A4265F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0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функции выполняет Удостоверяющий центр?</w:t>
      </w:r>
    </w:p>
    <w:p w:rsidR="00A4265F" w:rsidRPr="00FE2F8A" w:rsidRDefault="00A4265F" w:rsidP="00FE2F8A">
      <w:pPr>
        <w:spacing w:line="280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Практические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задания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4265F" w:rsidRPr="00FE2F8A" w:rsidRDefault="00A4265F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4265F" w:rsidRPr="00FE2F8A" w:rsidRDefault="00A4265F" w:rsidP="00FE2F8A">
      <w:pPr>
        <w:numPr>
          <w:ilvl w:val="0"/>
          <w:numId w:val="21"/>
        </w:numPr>
        <w:tabs>
          <w:tab w:val="left" w:pos="1107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Изучите на ЕПГУ нормативно-правовые, методические и справочные материалы по работе в системе.</w:t>
      </w:r>
    </w:p>
    <w:p w:rsidR="00A4265F" w:rsidRPr="00FE2F8A" w:rsidRDefault="00A4265F" w:rsidP="00FE2F8A">
      <w:pPr>
        <w:spacing w:line="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1"/>
        </w:numPr>
        <w:tabs>
          <w:tab w:val="left" w:pos="1120"/>
        </w:tabs>
        <w:spacing w:line="0" w:lineRule="atLeast"/>
        <w:ind w:left="1120" w:hanging="31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Внимательно посмотрите все обучающие ролики, представленные 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на</w:t>
      </w:r>
      <w:proofErr w:type="gramEnd"/>
    </w:p>
    <w:p w:rsidR="00A4265F" w:rsidRPr="00FE2F8A" w:rsidRDefault="00A4265F" w:rsidP="00FE2F8A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E2F8A">
        <w:rPr>
          <w:rFonts w:ascii="Times New Roman" w:eastAsia="Times New Roman" w:hAnsi="Times New Roman"/>
          <w:sz w:val="24"/>
          <w:szCs w:val="24"/>
        </w:rPr>
        <w:t>ЕПГУ.</w:t>
      </w:r>
      <w:proofErr w:type="gramEnd"/>
    </w:p>
    <w:p w:rsidR="00A4265F" w:rsidRPr="00FE2F8A" w:rsidRDefault="00A4265F" w:rsidP="00FE2F8A">
      <w:pPr>
        <w:numPr>
          <w:ilvl w:val="0"/>
          <w:numId w:val="21"/>
        </w:numPr>
        <w:tabs>
          <w:tab w:val="left" w:pos="1480"/>
        </w:tabs>
        <w:spacing w:line="0" w:lineRule="atLeast"/>
        <w:ind w:left="1480" w:hanging="67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Изучите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технологию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межведомственного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взаимодействия</w:t>
      </w:r>
      <w:proofErr w:type="spellEnd"/>
    </w:p>
    <w:p w:rsidR="00A4265F" w:rsidRPr="00FE2F8A" w:rsidRDefault="00A4265F" w:rsidP="00FE2F8A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4265F" w:rsidRPr="00FE2F8A" w:rsidRDefault="00A4265F" w:rsidP="00FE2F8A">
      <w:pPr>
        <w:spacing w:line="234" w:lineRule="auto"/>
        <w:ind w:left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государственных учреждений при оказании государственной услуги.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1"/>
        </w:numPr>
        <w:tabs>
          <w:tab w:val="left" w:pos="1102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Проанализируйте информационные материалы о должностных лицах, платных и бесплатных услугах.</w:t>
      </w:r>
    </w:p>
    <w:p w:rsidR="00A4265F" w:rsidRPr="00FE2F8A" w:rsidRDefault="00A4265F" w:rsidP="00FE2F8A">
      <w:pPr>
        <w:spacing w:line="28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Тематика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рефератов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4265F" w:rsidRPr="00FE2F8A" w:rsidRDefault="00A4265F" w:rsidP="00FE2F8A">
      <w:pPr>
        <w:numPr>
          <w:ilvl w:val="0"/>
          <w:numId w:val="22"/>
        </w:numPr>
        <w:tabs>
          <w:tab w:val="left" w:pos="1040"/>
        </w:tabs>
        <w:spacing w:line="236" w:lineRule="auto"/>
        <w:ind w:left="1040" w:hanging="23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Дистанционная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подача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заявления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.</w:t>
      </w:r>
    </w:p>
    <w:p w:rsidR="00A4265F" w:rsidRPr="00FE2F8A" w:rsidRDefault="00A4265F" w:rsidP="00FE2F8A">
      <w:pPr>
        <w:numPr>
          <w:ilvl w:val="0"/>
          <w:numId w:val="22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Дистанционная запись на прием в ведомство.</w:t>
      </w:r>
    </w:p>
    <w:p w:rsidR="00A4265F" w:rsidRPr="00FE2F8A" w:rsidRDefault="00A4265F" w:rsidP="00FE2F8A">
      <w:pPr>
        <w:numPr>
          <w:ilvl w:val="0"/>
          <w:numId w:val="22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lastRenderedPageBreak/>
        <w:t>Дистанционное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информирование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.</w:t>
      </w:r>
    </w:p>
    <w:p w:rsidR="00A4265F" w:rsidRPr="00FE2F8A" w:rsidRDefault="00A4265F" w:rsidP="00FE2F8A">
      <w:pPr>
        <w:numPr>
          <w:ilvl w:val="0"/>
          <w:numId w:val="22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Дистанционная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оплата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.</w:t>
      </w:r>
    </w:p>
    <w:p w:rsidR="00A4265F" w:rsidRPr="00FE2F8A" w:rsidRDefault="00A4265F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5. Оптимизация приоритетных федеральных и региональных услуг.</w:t>
      </w:r>
    </w:p>
    <w:p w:rsidR="00A4265F" w:rsidRPr="00FE2F8A" w:rsidRDefault="00A4265F" w:rsidP="00FE2F8A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3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Электронные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платежи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.</w:t>
      </w:r>
    </w:p>
    <w:p w:rsidR="00A4265F" w:rsidRPr="00FE2F8A" w:rsidRDefault="00A4265F" w:rsidP="00FE2F8A">
      <w:pPr>
        <w:numPr>
          <w:ilvl w:val="0"/>
          <w:numId w:val="23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Информационные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системы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обратной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связи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.</w:t>
      </w:r>
    </w:p>
    <w:p w:rsidR="00A4265F" w:rsidRPr="00FE2F8A" w:rsidRDefault="00A4265F" w:rsidP="00FE2F8A">
      <w:pPr>
        <w:spacing w:line="0" w:lineRule="atLeast"/>
        <w:ind w:left="9400"/>
        <w:jc w:val="both"/>
        <w:rPr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left="9400"/>
        <w:jc w:val="both"/>
        <w:rPr>
          <w:sz w:val="24"/>
          <w:szCs w:val="24"/>
          <w:lang w:val="ru-RU"/>
        </w:rPr>
      </w:pPr>
    </w:p>
    <w:p w:rsidR="00A4265F" w:rsidRPr="00FE2F8A" w:rsidRDefault="00A4265F" w:rsidP="00FE2F8A">
      <w:pPr>
        <w:spacing w:line="234" w:lineRule="auto"/>
        <w:ind w:left="26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7. Использование информационно-коммуникационных технологий в органах власти</w:t>
      </w:r>
    </w:p>
    <w:p w:rsidR="00A4265F" w:rsidRPr="00FE2F8A" w:rsidRDefault="00A4265F" w:rsidP="00FE2F8A">
      <w:pPr>
        <w:spacing w:line="286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Перечень изучаемых в теме понятий: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Информационная инфраструктура как условие</w:t>
      </w: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функционирования электронного правительства. Электронный документ. Электронный документооборот. Система электронного документооборота. Цели внедрения ИКТ в органы власти. Основные принципы электронного документооборота. Виды систем электронного документооборота. Факторы, влияющие на выбор СЭД.</w:t>
      </w:r>
    </w:p>
    <w:p w:rsidR="00A4265F" w:rsidRPr="00FE2F8A" w:rsidRDefault="00A4265F" w:rsidP="00FE2F8A">
      <w:pPr>
        <w:spacing w:line="29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Вопросы для самопроверки:</w:t>
      </w:r>
    </w:p>
    <w:p w:rsidR="00A4265F" w:rsidRPr="00FE2F8A" w:rsidRDefault="00A4265F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4"/>
        </w:numPr>
        <w:tabs>
          <w:tab w:val="left" w:pos="702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Что такое электронный документооборот? Электронный документ?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Система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электронного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документооборота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?</w:t>
      </w:r>
    </w:p>
    <w:p w:rsidR="00A4265F" w:rsidRPr="00FE2F8A" w:rsidRDefault="00A4265F" w:rsidP="00FE2F8A">
      <w:pPr>
        <w:spacing w:line="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A4265F" w:rsidRPr="00FE2F8A" w:rsidRDefault="00A4265F" w:rsidP="00FE2F8A">
      <w:pPr>
        <w:numPr>
          <w:ilvl w:val="0"/>
          <w:numId w:val="24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Каковы основные принципы электронного документооборота?</w:t>
      </w:r>
    </w:p>
    <w:p w:rsidR="00A4265F" w:rsidRPr="00FE2F8A" w:rsidRDefault="00A4265F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4"/>
        </w:numPr>
        <w:tabs>
          <w:tab w:val="left" w:pos="764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задачи решает электронный документооборот в органах государственного управления?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4"/>
        </w:numPr>
        <w:tabs>
          <w:tab w:val="left" w:pos="596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На какие виды можно подразделить СЭД по функционалу и решаемым задачам?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4"/>
        </w:numPr>
        <w:tabs>
          <w:tab w:val="left" w:pos="649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Что представляет собой общая классификация систем электронного документооборота?</w:t>
      </w:r>
    </w:p>
    <w:p w:rsidR="00A4265F" w:rsidRPr="00FE2F8A" w:rsidRDefault="00A4265F" w:rsidP="00FE2F8A">
      <w:pPr>
        <w:spacing w:line="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4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Какими требованиями руководствуются при выборе СЭД?</w:t>
      </w:r>
    </w:p>
    <w:p w:rsidR="00A4265F" w:rsidRPr="00FE2F8A" w:rsidRDefault="00A4265F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numPr>
          <w:ilvl w:val="0"/>
          <w:numId w:val="24"/>
        </w:numPr>
        <w:tabs>
          <w:tab w:val="left" w:pos="559"/>
        </w:tabs>
        <w:spacing w:line="234" w:lineRule="auto"/>
        <w:ind w:left="260" w:right="2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Каковы тенденции применения электронного документооборота в органах государственной власти и местного самоуправления?</w:t>
      </w:r>
    </w:p>
    <w:p w:rsidR="00A4265F" w:rsidRPr="00FE2F8A" w:rsidRDefault="00A4265F" w:rsidP="00FE2F8A">
      <w:pPr>
        <w:spacing w:line="28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left="344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Практические задания:</w:t>
      </w:r>
    </w:p>
    <w:p w:rsidR="00A4265F" w:rsidRPr="00FE2F8A" w:rsidRDefault="00A4265F" w:rsidP="00FE2F8A">
      <w:pPr>
        <w:spacing w:line="236" w:lineRule="auto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Задание 1: Работа с </w:t>
      </w:r>
      <w:r w:rsidRPr="00FE2F8A">
        <w:rPr>
          <w:rFonts w:ascii="Times New Roman" w:eastAsia="Times New Roman" w:hAnsi="Times New Roman"/>
          <w:sz w:val="24"/>
          <w:szCs w:val="24"/>
        </w:rPr>
        <w:t>Web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-почтой.</w:t>
      </w:r>
    </w:p>
    <w:p w:rsidR="00A4265F" w:rsidRPr="00FE2F8A" w:rsidRDefault="00A4265F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а) Зарегистрируйте почтовый ящик </w:t>
      </w:r>
      <w:r w:rsidRPr="00FE2F8A">
        <w:rPr>
          <w:rFonts w:ascii="Times New Roman" w:eastAsia="Times New Roman" w:hAnsi="Times New Roman"/>
          <w:sz w:val="24"/>
          <w:szCs w:val="24"/>
        </w:rPr>
        <w:t>Web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-почты на любых двух серверах:</w:t>
      </w:r>
    </w:p>
    <w:p w:rsidR="00A4265F" w:rsidRPr="00FE2F8A" w:rsidRDefault="00A4265F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FE2F8A">
        <w:rPr>
          <w:rFonts w:ascii="Times New Roman" w:eastAsia="Times New Roman" w:hAnsi="Times New Roman"/>
          <w:sz w:val="24"/>
          <w:szCs w:val="24"/>
          <w:u w:val="single"/>
        </w:rPr>
        <w:t>www</w:t>
      </w:r>
      <w:r w:rsidRPr="00FE2F8A">
        <w:rPr>
          <w:rFonts w:ascii="Times New Roman" w:eastAsia="Times New Roman" w:hAnsi="Times New Roman"/>
          <w:sz w:val="24"/>
          <w:szCs w:val="24"/>
          <w:u w:val="single"/>
          <w:lang w:val="ru-RU"/>
        </w:rPr>
        <w:t>.</w:t>
      </w:r>
      <w:r w:rsidRPr="00FE2F8A">
        <w:rPr>
          <w:rFonts w:ascii="Times New Roman" w:eastAsia="Times New Roman" w:hAnsi="Times New Roman"/>
          <w:sz w:val="24"/>
          <w:szCs w:val="24"/>
          <w:u w:val="single"/>
        </w:rPr>
        <w:t>mail</w:t>
      </w:r>
      <w:r w:rsidRPr="00FE2F8A">
        <w:rPr>
          <w:rFonts w:ascii="Times New Roman" w:eastAsia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u w:val="single"/>
        </w:rPr>
        <w:t>ru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,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u w:val="single"/>
        </w:rPr>
        <w:t>www</w:t>
      </w:r>
      <w:r w:rsidRPr="00FE2F8A">
        <w:rPr>
          <w:rFonts w:ascii="Times New Roman" w:eastAsia="Times New Roman" w:hAnsi="Times New Roman"/>
          <w:sz w:val="24"/>
          <w:szCs w:val="24"/>
          <w:u w:val="single"/>
          <w:lang w:val="ru-RU"/>
        </w:rPr>
        <w:t>.</w:t>
      </w:r>
      <w:r w:rsidRPr="00FE2F8A">
        <w:rPr>
          <w:rFonts w:ascii="Times New Roman" w:eastAsia="Times New Roman" w:hAnsi="Times New Roman"/>
          <w:sz w:val="24"/>
          <w:szCs w:val="24"/>
          <w:u w:val="single"/>
        </w:rPr>
        <w:t>rambler</w:t>
      </w:r>
      <w:r w:rsidRPr="00FE2F8A">
        <w:rPr>
          <w:rFonts w:ascii="Times New Roman" w:eastAsia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u w:val="single"/>
        </w:rPr>
        <w:t>ru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FE2F8A">
        <w:rPr>
          <w:rFonts w:ascii="Times New Roman" w:eastAsia="Times New Roman" w:hAnsi="Times New Roman"/>
          <w:sz w:val="24"/>
          <w:szCs w:val="24"/>
          <w:u w:val="single"/>
        </w:rPr>
        <w:t>www</w:t>
      </w:r>
      <w:r w:rsidRPr="00FE2F8A">
        <w:rPr>
          <w:rFonts w:ascii="Times New Roman" w:eastAsia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u w:val="single"/>
        </w:rPr>
        <w:t>yandex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u w:val="single"/>
        </w:rPr>
        <w:t>ru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hyperlink r:id="rId11" w:history="1"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www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hotbox</w:t>
        </w:r>
        <w:r w:rsidRPr="00FE2F8A">
          <w:rPr>
            <w:rFonts w:ascii="Times New Roman" w:eastAsia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FE2F8A">
          <w:rPr>
            <w:rFonts w:ascii="Times New Roman" w:eastAsia="Times New Roman" w:hAnsi="Times New Roman"/>
            <w:sz w:val="24"/>
            <w:szCs w:val="24"/>
            <w:u w:val="single"/>
          </w:rPr>
          <w:t>ru</w:t>
        </w:r>
        <w:proofErr w:type="spellEnd"/>
      </w:hyperlink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4265F" w:rsidRPr="00FE2F8A" w:rsidRDefault="00A4265F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4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б) Создайте и отправьте по одному письму с каждого ящика на другой электронный ящик.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4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в) Изучите настройки </w:t>
      </w:r>
      <w:r w:rsidRPr="00FE2F8A">
        <w:rPr>
          <w:rFonts w:ascii="Times New Roman" w:eastAsia="Times New Roman" w:hAnsi="Times New Roman"/>
          <w:sz w:val="24"/>
          <w:szCs w:val="24"/>
        </w:rPr>
        <w:t>Web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-почты. Установите на каждом ящике «Автоответчик».</w:t>
      </w:r>
    </w:p>
    <w:p w:rsidR="00A4265F" w:rsidRPr="00FE2F8A" w:rsidRDefault="00A4265F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4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г) Создайте и отправьте электронное письмо с помощью почтового клиента в браузере </w:t>
      </w:r>
      <w:r w:rsidRPr="00FE2F8A">
        <w:rPr>
          <w:rFonts w:ascii="Times New Roman" w:eastAsia="Times New Roman" w:hAnsi="Times New Roman"/>
          <w:sz w:val="24"/>
          <w:szCs w:val="24"/>
        </w:rPr>
        <w:t>Opera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4265F" w:rsidRPr="00FE2F8A" w:rsidRDefault="00A4265F" w:rsidP="00FE2F8A">
      <w:pPr>
        <w:spacing w:line="27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Задание 2: Создание нового документа в программе </w:t>
      </w:r>
      <w:r w:rsidRPr="00FE2F8A">
        <w:rPr>
          <w:rFonts w:ascii="Times New Roman" w:eastAsia="Times New Roman" w:hAnsi="Times New Roman"/>
          <w:sz w:val="24"/>
          <w:szCs w:val="24"/>
        </w:rPr>
        <w:t>InfoPath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4265F" w:rsidRPr="00FE2F8A" w:rsidRDefault="00A4265F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а) Создайте новую форму документа в </w:t>
      </w:r>
      <w:r w:rsidRPr="00FE2F8A">
        <w:rPr>
          <w:rFonts w:ascii="Times New Roman" w:eastAsia="Times New Roman" w:hAnsi="Times New Roman"/>
          <w:sz w:val="24"/>
          <w:szCs w:val="24"/>
        </w:rPr>
        <w:t>InfoPath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4265F" w:rsidRPr="00FE2F8A" w:rsidRDefault="00A4265F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б) Изучите работу с образцами форм.</w:t>
      </w:r>
    </w:p>
    <w:p w:rsidR="00A4265F" w:rsidRPr="00FE2F8A" w:rsidRDefault="00A4265F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234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в) Потренируйтесь заполнить готовые формы: авансовый отчет, расчеты, рабочий листок и т.д.</w:t>
      </w:r>
    </w:p>
    <w:p w:rsidR="00A4265F" w:rsidRPr="00FE2F8A" w:rsidRDefault="00A4265F" w:rsidP="00FE2F8A">
      <w:pPr>
        <w:spacing w:line="27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Задание 3: Работа с конструктором в программе </w:t>
      </w:r>
      <w:r w:rsidRPr="00FE2F8A">
        <w:rPr>
          <w:rFonts w:ascii="Times New Roman" w:eastAsia="Times New Roman" w:hAnsi="Times New Roman"/>
          <w:sz w:val="24"/>
          <w:szCs w:val="24"/>
        </w:rPr>
        <w:t>InfoPath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4265F" w:rsidRPr="00FE2F8A" w:rsidRDefault="00A4265F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а) Создайте простой документ с помощью конструктора форм.</w:t>
      </w:r>
    </w:p>
    <w:p w:rsidR="00A4265F" w:rsidRPr="00FE2F8A" w:rsidRDefault="00A4265F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б) Изучите работу с макетом.</w:t>
      </w:r>
    </w:p>
    <w:p w:rsidR="00A4265F" w:rsidRPr="00FE2F8A" w:rsidRDefault="00A4265F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A4265F" w:rsidP="00FE2F8A">
      <w:pPr>
        <w:spacing w:line="235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в) Изучите панель инструментов: макетная таблица, список,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гипперсылка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, рисунки, отдел и т.д.</w:t>
      </w:r>
      <w:r w:rsidR="00B7378C"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B7378C" w:rsidRPr="00FE2F8A" w:rsidRDefault="00B7378C" w:rsidP="00FE2F8A">
      <w:pPr>
        <w:spacing w:line="235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Задание 4: Создание нового документа в программе </w:t>
      </w:r>
      <w:r w:rsidRPr="00FE2F8A">
        <w:rPr>
          <w:rFonts w:ascii="Times New Roman" w:eastAsia="Times New Roman" w:hAnsi="Times New Roman"/>
          <w:sz w:val="24"/>
          <w:szCs w:val="24"/>
        </w:rPr>
        <w:t>Microsoft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</w:rPr>
        <w:t>Office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</w:rPr>
        <w:t>Publisher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7378C" w:rsidRPr="00FE2F8A" w:rsidRDefault="00B7378C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а) Изучите принцип работы с публикацией для печати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..</w:t>
      </w:r>
      <w:proofErr w:type="gramEnd"/>
    </w:p>
    <w:p w:rsidR="00B7378C" w:rsidRPr="00FE2F8A" w:rsidRDefault="00B7378C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234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б) Выполните пробную работу с публикациями: бланки, буклеты, бюллетени, календари, конверты, плакаты и другие.</w:t>
      </w:r>
    </w:p>
    <w:p w:rsidR="00B7378C" w:rsidRPr="00FE2F8A" w:rsidRDefault="00B7378C" w:rsidP="00FE2F8A">
      <w:pPr>
        <w:spacing w:line="278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Задание 5: Работа с набором макетов в программе </w:t>
      </w:r>
      <w:r w:rsidRPr="00FE2F8A">
        <w:rPr>
          <w:rFonts w:ascii="Times New Roman" w:eastAsia="Times New Roman" w:hAnsi="Times New Roman"/>
          <w:sz w:val="24"/>
          <w:szCs w:val="24"/>
        </w:rPr>
        <w:t>Publisher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7378C" w:rsidRPr="00FE2F8A" w:rsidRDefault="00B7378C" w:rsidP="00FE2F8A">
      <w:pPr>
        <w:spacing w:line="0" w:lineRule="atLeast"/>
        <w:ind w:left="88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а) Создайте </w:t>
      </w:r>
      <w:r w:rsidRPr="00FE2F8A">
        <w:rPr>
          <w:rFonts w:ascii="Times New Roman" w:eastAsia="Times New Roman" w:hAnsi="Times New Roman"/>
          <w:sz w:val="24"/>
          <w:szCs w:val="24"/>
        </w:rPr>
        <w:t>Web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-документ в программе </w:t>
      </w:r>
      <w:r w:rsidRPr="00FE2F8A">
        <w:rPr>
          <w:rFonts w:ascii="Times New Roman" w:eastAsia="Times New Roman" w:hAnsi="Times New Roman"/>
          <w:sz w:val="24"/>
          <w:szCs w:val="24"/>
        </w:rPr>
        <w:t>Publisher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7378C" w:rsidRPr="00FE2F8A" w:rsidRDefault="00B7378C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б) Изучите </w:t>
      </w:r>
      <w:r w:rsidRPr="00FE2F8A">
        <w:rPr>
          <w:rFonts w:ascii="Times New Roman" w:eastAsia="Times New Roman" w:hAnsi="Times New Roman"/>
          <w:sz w:val="24"/>
          <w:szCs w:val="24"/>
        </w:rPr>
        <w:t>Web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-узлы и электронную почту.</w:t>
      </w:r>
    </w:p>
    <w:p w:rsidR="00B7378C" w:rsidRPr="00FE2F8A" w:rsidRDefault="00B7378C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в) Выполните пробную работу с набором макетов.</w:t>
      </w:r>
    </w:p>
    <w:p w:rsidR="00B7378C" w:rsidRPr="00FE2F8A" w:rsidRDefault="00B7378C" w:rsidP="00FE2F8A">
      <w:pPr>
        <w:spacing w:line="27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Задание 6: Создание </w:t>
      </w:r>
      <w:r w:rsidRPr="00FE2F8A">
        <w:rPr>
          <w:rFonts w:ascii="Times New Roman" w:eastAsia="Times New Roman" w:hAnsi="Times New Roman"/>
          <w:sz w:val="24"/>
          <w:szCs w:val="24"/>
        </w:rPr>
        <w:t>web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-документа в программе </w:t>
      </w:r>
      <w:r w:rsidRPr="00FE2F8A">
        <w:rPr>
          <w:rFonts w:ascii="Times New Roman" w:eastAsia="Times New Roman" w:hAnsi="Times New Roman"/>
          <w:sz w:val="24"/>
          <w:szCs w:val="24"/>
        </w:rPr>
        <w:t>Front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</w:rPr>
        <w:t>Page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7378C" w:rsidRPr="00FE2F8A" w:rsidRDefault="00B7378C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а) Создайте </w:t>
      </w:r>
      <w:r w:rsidRPr="00FE2F8A">
        <w:rPr>
          <w:rFonts w:ascii="Times New Roman" w:eastAsia="Times New Roman" w:hAnsi="Times New Roman"/>
          <w:sz w:val="24"/>
          <w:szCs w:val="24"/>
        </w:rPr>
        <w:t>Web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-документ в программе </w:t>
      </w:r>
      <w:r w:rsidRPr="00FE2F8A">
        <w:rPr>
          <w:rFonts w:ascii="Times New Roman" w:eastAsia="Times New Roman" w:hAnsi="Times New Roman"/>
          <w:sz w:val="24"/>
          <w:szCs w:val="24"/>
        </w:rPr>
        <w:t>Front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</w:rPr>
        <w:t>Page</w:t>
      </w:r>
    </w:p>
    <w:p w:rsidR="00B7378C" w:rsidRPr="00FE2F8A" w:rsidRDefault="00B7378C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б) Изучите работу с </w:t>
      </w:r>
      <w:r w:rsidRPr="00FE2F8A">
        <w:rPr>
          <w:rFonts w:ascii="Times New Roman" w:eastAsia="Times New Roman" w:hAnsi="Times New Roman"/>
          <w:sz w:val="24"/>
          <w:szCs w:val="24"/>
        </w:rPr>
        <w:t>Web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-узлом.</w:t>
      </w:r>
    </w:p>
    <w:p w:rsidR="00B7378C" w:rsidRPr="00FE2F8A" w:rsidRDefault="00B7378C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234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в) Изучите последовательность действий при создании группы </w:t>
      </w:r>
      <w:r w:rsidRPr="00FE2F8A">
        <w:rPr>
          <w:rFonts w:ascii="Times New Roman" w:eastAsia="Times New Roman" w:hAnsi="Times New Roman"/>
          <w:sz w:val="24"/>
          <w:szCs w:val="24"/>
        </w:rPr>
        <w:t>Web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-страниц.</w:t>
      </w:r>
    </w:p>
    <w:p w:rsidR="00B7378C" w:rsidRPr="00FE2F8A" w:rsidRDefault="00B7378C" w:rsidP="00FE2F8A">
      <w:pPr>
        <w:spacing w:line="326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left="8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Задание 7: Работа с базой данных. </w:t>
      </w:r>
      <w:proofErr w:type="gramStart"/>
      <w:r w:rsidRPr="00FE2F8A">
        <w:rPr>
          <w:rFonts w:ascii="Times New Roman" w:eastAsia="Times New Roman" w:hAnsi="Times New Roman"/>
          <w:sz w:val="24"/>
          <w:szCs w:val="24"/>
        </w:rPr>
        <w:t>Master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_</w:t>
      </w:r>
      <w:r w:rsidRPr="00FE2F8A">
        <w:rPr>
          <w:rFonts w:ascii="Times New Roman" w:eastAsia="Times New Roman" w:hAnsi="Times New Roman"/>
          <w:sz w:val="24"/>
          <w:szCs w:val="24"/>
        </w:rPr>
        <w:t>Plan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gramEnd"/>
    </w:p>
    <w:p w:rsidR="00B7378C" w:rsidRPr="00FE2F8A" w:rsidRDefault="00B7378C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234" w:lineRule="auto"/>
        <w:ind w:left="260" w:right="20" w:firstLine="61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Изучите принципы работы с базой данных и анализа по базе данных </w:t>
      </w:r>
      <w:r w:rsidRPr="00FE2F8A">
        <w:rPr>
          <w:rFonts w:ascii="Times New Roman" w:eastAsia="Times New Roman" w:hAnsi="Times New Roman"/>
          <w:sz w:val="24"/>
          <w:szCs w:val="24"/>
        </w:rPr>
        <w:t>Master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_</w:t>
      </w:r>
      <w:r w:rsidRPr="00FE2F8A">
        <w:rPr>
          <w:rFonts w:ascii="Times New Roman" w:eastAsia="Times New Roman" w:hAnsi="Times New Roman"/>
          <w:sz w:val="24"/>
          <w:szCs w:val="24"/>
        </w:rPr>
        <w:t>Plan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7378C" w:rsidRPr="00FE2F8A" w:rsidRDefault="00B7378C" w:rsidP="00FE2F8A">
      <w:pPr>
        <w:spacing w:line="28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Тематика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рефератов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7378C" w:rsidRPr="00FE2F8A" w:rsidRDefault="00B7378C" w:rsidP="00FE2F8A">
      <w:pPr>
        <w:numPr>
          <w:ilvl w:val="0"/>
          <w:numId w:val="25"/>
        </w:numPr>
        <w:tabs>
          <w:tab w:val="left" w:pos="540"/>
        </w:tabs>
        <w:spacing w:line="236" w:lineRule="auto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Правовой статус документа, созданного в электронной форме.</w:t>
      </w:r>
    </w:p>
    <w:p w:rsidR="00B7378C" w:rsidRPr="00FE2F8A" w:rsidRDefault="00B7378C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5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Особенности согласования и подписания электронных документов.</w:t>
      </w:r>
    </w:p>
    <w:p w:rsidR="00B7378C" w:rsidRPr="00FE2F8A" w:rsidRDefault="00B7378C" w:rsidP="00FE2F8A">
      <w:pPr>
        <w:numPr>
          <w:ilvl w:val="0"/>
          <w:numId w:val="25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Электронный архив в органах власти.</w:t>
      </w:r>
    </w:p>
    <w:p w:rsidR="00B7378C" w:rsidRPr="00FE2F8A" w:rsidRDefault="00B7378C" w:rsidP="00FE2F8A">
      <w:pPr>
        <w:numPr>
          <w:ilvl w:val="0"/>
          <w:numId w:val="25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Работа с метаданными в органах государственной власти.</w:t>
      </w:r>
    </w:p>
    <w:p w:rsidR="00B7378C" w:rsidRPr="00FE2F8A" w:rsidRDefault="00B7378C" w:rsidP="00FE2F8A">
      <w:pPr>
        <w:numPr>
          <w:ilvl w:val="0"/>
          <w:numId w:val="25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Особенности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управления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электронными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документами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.</w:t>
      </w:r>
    </w:p>
    <w:p w:rsidR="00B7378C" w:rsidRPr="00FE2F8A" w:rsidRDefault="00B7378C" w:rsidP="00FE2F8A">
      <w:pPr>
        <w:spacing w:line="28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7378C" w:rsidRPr="00FE2F8A" w:rsidRDefault="00B7378C" w:rsidP="00FE2F8A">
      <w:pPr>
        <w:spacing w:line="234" w:lineRule="auto"/>
        <w:ind w:left="26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8. Государственное управление на основе открытых данных</w:t>
      </w:r>
    </w:p>
    <w:p w:rsidR="00B7378C" w:rsidRPr="00FE2F8A" w:rsidRDefault="00B7378C" w:rsidP="00FE2F8A">
      <w:pPr>
        <w:spacing w:line="28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Перечень изучаемых в теме понятий: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Открытые данные.</w:t>
      </w: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Хартия открытых данных.</w:t>
      </w: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Пространство открытых государственных данных. Принципы открытых данных. Процедура и цели раскрытия данных. Концепция открытости государственных органов исполнительной власти. Реализация, соблюдение принципа открытости органами власти. Открытое правительство.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Краудсорсинг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7378C" w:rsidRPr="00FE2F8A" w:rsidRDefault="00B7378C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Вопросы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самопроверки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7378C" w:rsidRPr="00FE2F8A" w:rsidRDefault="00B7378C" w:rsidP="00FE2F8A">
      <w:pPr>
        <w:numPr>
          <w:ilvl w:val="0"/>
          <w:numId w:val="26"/>
        </w:numPr>
        <w:tabs>
          <w:tab w:val="left" w:pos="540"/>
        </w:tabs>
        <w:spacing w:line="236" w:lineRule="auto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 Вы понимаете понятие «открытые данные»?</w:t>
      </w:r>
    </w:p>
    <w:p w:rsidR="00B7378C" w:rsidRPr="00FE2F8A" w:rsidRDefault="00B7378C" w:rsidP="00FE2F8A">
      <w:pPr>
        <w:numPr>
          <w:ilvl w:val="0"/>
          <w:numId w:val="26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Для чего нужна открытость и доступность государственных данных?</w:t>
      </w:r>
    </w:p>
    <w:p w:rsidR="00B7378C" w:rsidRPr="00FE2F8A" w:rsidRDefault="00B7378C" w:rsidP="00FE2F8A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6"/>
        </w:numPr>
        <w:tabs>
          <w:tab w:val="left" w:pos="541"/>
        </w:tabs>
        <w:spacing w:line="234" w:lineRule="auto"/>
        <w:ind w:left="260" w:right="24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преимущества получает система государственного управления при реализации принципов открытых данных?</w:t>
      </w:r>
    </w:p>
    <w:p w:rsidR="00B7378C" w:rsidRPr="00FE2F8A" w:rsidRDefault="00B7378C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6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Какие принципы открытых данных Вы знаете?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6"/>
        </w:numPr>
        <w:tabs>
          <w:tab w:val="left" w:pos="541"/>
        </w:tabs>
        <w:spacing w:line="234" w:lineRule="auto"/>
        <w:ind w:left="260" w:right="118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 чем состоит суть Концепции открытости органов исполнительной власти?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6"/>
        </w:numPr>
        <w:tabs>
          <w:tab w:val="left" w:pos="547"/>
        </w:tabs>
        <w:spacing w:line="234" w:lineRule="auto"/>
        <w:ind w:left="260" w:right="32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Что должны предпринимать органы власти для соблюдения принципов открытости?</w:t>
      </w:r>
    </w:p>
    <w:p w:rsidR="00B7378C" w:rsidRPr="00FE2F8A" w:rsidRDefault="00B7378C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6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Что такое «Открытое правительство»? Какие задачи оно решает?</w:t>
      </w:r>
    </w:p>
    <w:p w:rsidR="00B7378C" w:rsidRPr="00FE2F8A" w:rsidRDefault="00B7378C" w:rsidP="00FE2F8A">
      <w:pPr>
        <w:spacing w:line="280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Практические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задания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7378C" w:rsidRPr="00FE2F8A" w:rsidRDefault="00B7378C" w:rsidP="00FE2F8A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7378C" w:rsidRPr="00FE2F8A" w:rsidRDefault="00B7378C" w:rsidP="00FE2F8A">
      <w:pPr>
        <w:numPr>
          <w:ilvl w:val="1"/>
          <w:numId w:val="27"/>
        </w:numPr>
        <w:tabs>
          <w:tab w:val="left" w:pos="1335"/>
        </w:tabs>
        <w:spacing w:line="236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Зарегистрируйтесь на Едином портале государственных услуг. Получите ключ активации и активизируйте свою учетную запись.</w:t>
      </w:r>
    </w:p>
    <w:p w:rsidR="00B7378C" w:rsidRPr="00FE2F8A" w:rsidRDefault="00B7378C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1"/>
          <w:numId w:val="27"/>
        </w:numPr>
        <w:tabs>
          <w:tab w:val="left" w:pos="1107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Войдите в личный кабинет. В подразделе ОБЩИЕ ДАННЫЕ раздела МОИ ДАННЫЕ введите личные сведения и контактную информацию.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1"/>
          <w:numId w:val="27"/>
        </w:numPr>
        <w:tabs>
          <w:tab w:val="left" w:pos="1097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 подразделе ДОКУМЕНТЫ раздела МОИ ДАННЫЕ введите данные документов, удостоверяющих личность (паспорта и водительских прав).</w:t>
      </w:r>
    </w:p>
    <w:p w:rsidR="00B7378C" w:rsidRPr="00FE2F8A" w:rsidRDefault="00B7378C" w:rsidP="00FE2F8A">
      <w:pPr>
        <w:spacing w:line="18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1"/>
          <w:numId w:val="27"/>
        </w:numPr>
        <w:tabs>
          <w:tab w:val="left" w:pos="1095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 подразделе ТРАНСПОРТНЫЕ СРЕДСТВА раздела МОИ ДАННЫЕ введите данные о Вашем транспортном средстве (если она у Вас имеется).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1"/>
          <w:numId w:val="27"/>
        </w:numPr>
        <w:tabs>
          <w:tab w:val="left" w:pos="1123"/>
        </w:tabs>
        <w:spacing w:line="236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В разделе ГОСУДАРСТВЕННЫЕ УСЛУГИ найдите подраздел ДЛЯ ФИЗИЧЕСКИХ ЛИЦ, затем откройте МИНИСТЕСТВО ФИНАНСОВ РК и при нем НАЛОГОВУЮ СЛУЖБУ. Здесь найдите ИНФОРМИРОВАНИЯ НАЛОГОПЛАТЕЛЬЩИКА (ЕГО ПРЕДСТАВИТЕЛЯ) О СОСТОЯНИИ РАСЧЕТОВ ПО НАЛОГАМ, ПЕНЯМ И ШТРАФАМ.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Узнайте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свои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sz w:val="24"/>
          <w:szCs w:val="24"/>
        </w:rPr>
        <w:t>налоги</w:t>
      </w:r>
      <w:proofErr w:type="spellEnd"/>
      <w:r w:rsidRPr="00FE2F8A">
        <w:rPr>
          <w:rFonts w:ascii="Times New Roman" w:eastAsia="Times New Roman" w:hAnsi="Times New Roman"/>
          <w:sz w:val="24"/>
          <w:szCs w:val="24"/>
        </w:rPr>
        <w:t>.</w:t>
      </w:r>
    </w:p>
    <w:p w:rsidR="00B7378C" w:rsidRPr="00FE2F8A" w:rsidRDefault="00B7378C" w:rsidP="00FE2F8A">
      <w:pPr>
        <w:spacing w:line="28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7378C" w:rsidRPr="00FE2F8A" w:rsidRDefault="00B7378C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Тематика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рефератов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7378C" w:rsidRPr="00FE2F8A" w:rsidRDefault="00B7378C" w:rsidP="00FE2F8A">
      <w:pPr>
        <w:numPr>
          <w:ilvl w:val="0"/>
          <w:numId w:val="28"/>
        </w:numPr>
        <w:tabs>
          <w:tab w:val="left" w:pos="586"/>
        </w:tabs>
        <w:spacing w:line="235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«Открытое правительство» как доктрина государственного управления и как интернет-ресурс.</w:t>
      </w:r>
    </w:p>
    <w:p w:rsidR="00B7378C" w:rsidRPr="00FE2F8A" w:rsidRDefault="00B7378C" w:rsidP="00FE2F8A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8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Концепция открытости органов исполнительной власти.</w:t>
      </w:r>
    </w:p>
    <w:p w:rsidR="00B7378C" w:rsidRPr="00FE2F8A" w:rsidRDefault="00B7378C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8"/>
        </w:numPr>
        <w:tabs>
          <w:tab w:val="left" w:pos="648"/>
        </w:tabs>
        <w:spacing w:line="234" w:lineRule="auto"/>
        <w:ind w:left="260" w:right="2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Транспарентность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органов государственной власти: теоретический и прикладной аспект.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8"/>
        </w:numPr>
        <w:tabs>
          <w:tab w:val="left" w:pos="642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Современные механизмы общественного контроля над деятельностью органов власти.</w:t>
      </w:r>
    </w:p>
    <w:p w:rsidR="00B7378C" w:rsidRPr="00FE2F8A" w:rsidRDefault="00B7378C" w:rsidP="00FE2F8A">
      <w:pPr>
        <w:spacing w:line="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8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Краудсорсинг</w:t>
      </w:r>
      <w:proofErr w:type="spell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в сфере политики: казахстанская практика.</w:t>
      </w:r>
    </w:p>
    <w:p w:rsidR="00B7378C" w:rsidRPr="00FE2F8A" w:rsidRDefault="00B7378C" w:rsidP="00FE2F8A">
      <w:pPr>
        <w:pStyle w:val="a5"/>
        <w:spacing w:line="234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B7378C" w:rsidRPr="00FE2F8A" w:rsidRDefault="00B7378C" w:rsidP="00FE2F8A">
      <w:pPr>
        <w:pStyle w:val="a5"/>
        <w:spacing w:line="234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sz w:val="24"/>
          <w:szCs w:val="24"/>
          <w:lang w:val="ru-RU"/>
        </w:rPr>
        <w:t>9. Перспективы развития электронного государственного управления</w:t>
      </w:r>
    </w:p>
    <w:p w:rsidR="00B7378C" w:rsidRPr="00FE2F8A" w:rsidRDefault="00B7378C" w:rsidP="00FE2F8A">
      <w:pPr>
        <w:pStyle w:val="a5"/>
        <w:spacing w:line="28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pStyle w:val="a5"/>
        <w:spacing w:line="238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Перечень изучаемых в теме понятий: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Электронное правительство как опекаемое</w:t>
      </w:r>
      <w:r w:rsidRPr="00FE2F8A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благо. Траектория развития электронного правительства в РК. Стратегия формирования общественной потребности в сфере электронного правительства. Развитие информационного общества. Специфика сетевого общества. Цифровое правительство. Конкурентные преимущества цифрового правительства в условиях сетевого общества. Риски и неопределенность системы государственного управления. Манипуляция политическим поведением как средство приобщения граждан к электронным государственным услугам.</w:t>
      </w:r>
    </w:p>
    <w:p w:rsidR="00B7378C" w:rsidRPr="00FE2F8A" w:rsidRDefault="00B7378C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Вопросы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самопроверки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7378C" w:rsidRPr="00FE2F8A" w:rsidRDefault="00B7378C" w:rsidP="00FE2F8A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7378C" w:rsidRPr="00FE2F8A" w:rsidRDefault="00B7378C" w:rsidP="00FE2F8A">
      <w:pPr>
        <w:numPr>
          <w:ilvl w:val="0"/>
          <w:numId w:val="29"/>
        </w:numPr>
        <w:tabs>
          <w:tab w:val="left" w:pos="588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Что такое опекаемые блага? Почему Электронное правительство РК относится к опекаемым благам?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9"/>
        </w:numPr>
        <w:tabs>
          <w:tab w:val="left" w:pos="541"/>
        </w:tabs>
        <w:spacing w:line="234" w:lineRule="auto"/>
        <w:ind w:left="260" w:righ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В чем заключается суть «цифрового правительства»? Чем оно отличается от электронного правительства?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9"/>
        </w:numPr>
        <w:tabs>
          <w:tab w:val="left" w:pos="584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Почему появление цифрового правительства в РК может привести к смене всей парадигмы государственного управления?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9"/>
        </w:numPr>
        <w:tabs>
          <w:tab w:val="left" w:pos="764"/>
        </w:tabs>
        <w:spacing w:line="235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При каких условиях развитие цифрового правительства может представлять опасность для системы государственного управления?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29"/>
        </w:numPr>
        <w:tabs>
          <w:tab w:val="left" w:pos="646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Какими средствами органы власти могут повышать уровень доверия граждан к системе электронного государственного управления?</w:t>
      </w:r>
    </w:p>
    <w:p w:rsidR="00B7378C" w:rsidRPr="00FE2F8A" w:rsidRDefault="00B7378C" w:rsidP="00FE2F8A">
      <w:pPr>
        <w:spacing w:line="28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Практические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задания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7378C" w:rsidRPr="00FE2F8A" w:rsidRDefault="00B7378C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7378C" w:rsidRPr="00FE2F8A" w:rsidRDefault="00B7378C" w:rsidP="00FE2F8A">
      <w:pPr>
        <w:numPr>
          <w:ilvl w:val="0"/>
          <w:numId w:val="30"/>
        </w:numPr>
        <w:tabs>
          <w:tab w:val="left" w:pos="605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Создайте на ЕПГУ полный черновик на получение услуги выдачи или замены паспорта гражданина РК.</w:t>
      </w:r>
    </w:p>
    <w:p w:rsidR="00B7378C" w:rsidRPr="00FE2F8A" w:rsidRDefault="00B7378C" w:rsidP="00FE2F8A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30"/>
        </w:numPr>
        <w:tabs>
          <w:tab w:val="left" w:pos="543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Узнайте условия получения разрешения на временное трудоустройство для несовершеннолетних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30"/>
        </w:numPr>
        <w:tabs>
          <w:tab w:val="left" w:pos="603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Оформите полный черновик на получение услуги выдачи заграничного паспорта.</w:t>
      </w:r>
    </w:p>
    <w:p w:rsidR="00B7378C" w:rsidRPr="00FE2F8A" w:rsidRDefault="00B7378C" w:rsidP="00FE2F8A">
      <w:pPr>
        <w:numPr>
          <w:ilvl w:val="0"/>
          <w:numId w:val="31"/>
        </w:numPr>
        <w:tabs>
          <w:tab w:val="left" w:pos="588"/>
        </w:tabs>
        <w:spacing w:line="235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Создайте полный черновик на получение услуги «Регистрация по месту жительства».</w:t>
      </w:r>
    </w:p>
    <w:p w:rsidR="00B7378C" w:rsidRPr="00FE2F8A" w:rsidRDefault="00B7378C" w:rsidP="00FE2F8A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31"/>
        </w:numPr>
        <w:tabs>
          <w:tab w:val="left" w:pos="540"/>
        </w:tabs>
        <w:spacing w:line="0" w:lineRule="atLeast"/>
        <w:ind w:left="54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Узнайте 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свой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ИНН.</w:t>
      </w:r>
    </w:p>
    <w:p w:rsidR="00B7378C" w:rsidRPr="00FE2F8A" w:rsidRDefault="00B7378C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31"/>
        </w:numPr>
        <w:tabs>
          <w:tab w:val="left" w:pos="627"/>
        </w:tabs>
        <w:spacing w:line="236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Изучите как предоставляется информация из </w:t>
      </w:r>
      <w:proofErr w:type="gramStart"/>
      <w:r w:rsidRPr="00FE2F8A">
        <w:rPr>
          <w:rFonts w:ascii="Times New Roman" w:eastAsia="Times New Roman" w:hAnsi="Times New Roman"/>
          <w:sz w:val="24"/>
          <w:szCs w:val="24"/>
          <w:lang w:val="ru-RU"/>
        </w:rPr>
        <w:t>баз</w:t>
      </w:r>
      <w:proofErr w:type="gramEnd"/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данных о результатах ЕНТ.</w:t>
      </w:r>
    </w:p>
    <w:p w:rsidR="00B7378C" w:rsidRPr="00FE2F8A" w:rsidRDefault="00B7378C" w:rsidP="00FE2F8A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31"/>
        </w:numPr>
        <w:tabs>
          <w:tab w:val="left" w:pos="641"/>
        </w:tabs>
        <w:spacing w:line="235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Запишитесь на прием к врачу для проверки состояния своего здоровья.</w:t>
      </w:r>
    </w:p>
    <w:p w:rsidR="00B7378C" w:rsidRPr="00FE2F8A" w:rsidRDefault="00B7378C" w:rsidP="00FE2F8A">
      <w:pPr>
        <w:spacing w:line="28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Тематика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E2F8A">
        <w:rPr>
          <w:rFonts w:ascii="Times New Roman" w:eastAsia="Times New Roman" w:hAnsi="Times New Roman"/>
          <w:b/>
          <w:sz w:val="24"/>
          <w:szCs w:val="24"/>
        </w:rPr>
        <w:t>рефератов</w:t>
      </w:r>
      <w:proofErr w:type="spellEnd"/>
      <w:r w:rsidRPr="00FE2F8A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7378C" w:rsidRPr="00FE2F8A" w:rsidRDefault="00B7378C" w:rsidP="00FE2F8A">
      <w:pPr>
        <w:spacing w:line="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7378C" w:rsidRPr="00FE2F8A" w:rsidRDefault="00B7378C" w:rsidP="00FE2F8A">
      <w:pPr>
        <w:numPr>
          <w:ilvl w:val="0"/>
          <w:numId w:val="32"/>
        </w:numPr>
        <w:tabs>
          <w:tab w:val="left" w:pos="1275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Стратегия формирования общественной потребности в сфере электронного правительства.</w:t>
      </w:r>
    </w:p>
    <w:p w:rsidR="00B7378C" w:rsidRPr="00FE2F8A" w:rsidRDefault="00B7378C" w:rsidP="00FE2F8A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32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Роль электронного правительства в развитие цифровой экономики.</w:t>
      </w:r>
    </w:p>
    <w:p w:rsidR="00B7378C" w:rsidRPr="00FE2F8A" w:rsidRDefault="00B7378C" w:rsidP="00FE2F8A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32"/>
        </w:numPr>
        <w:tabs>
          <w:tab w:val="left" w:pos="1282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Этапы становления в РК электронного государственного управления.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32"/>
        </w:numPr>
        <w:tabs>
          <w:tab w:val="left" w:pos="1118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Электронное правительство и электронная демократия: соотношение понятий.</w:t>
      </w:r>
    </w:p>
    <w:p w:rsidR="00B7378C" w:rsidRPr="00FE2F8A" w:rsidRDefault="00B7378C" w:rsidP="00FE2F8A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numPr>
          <w:ilvl w:val="0"/>
          <w:numId w:val="32"/>
        </w:numPr>
        <w:tabs>
          <w:tab w:val="left" w:pos="1140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2F8A">
        <w:rPr>
          <w:rFonts w:ascii="Times New Roman" w:eastAsia="Times New Roman" w:hAnsi="Times New Roman"/>
          <w:sz w:val="24"/>
          <w:szCs w:val="24"/>
          <w:lang w:val="ru-RU"/>
        </w:rPr>
        <w:t>Основные направления развития современной модели электронного правительства в РК.</w:t>
      </w:r>
    </w:p>
    <w:p w:rsidR="00B7378C" w:rsidRPr="00FE2F8A" w:rsidRDefault="00B7378C" w:rsidP="00FE2F8A">
      <w:pPr>
        <w:spacing w:line="283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pStyle w:val="a5"/>
        <w:spacing w:line="238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pStyle w:val="a5"/>
        <w:spacing w:line="29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tabs>
          <w:tab w:val="left" w:pos="540"/>
        </w:tabs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4265F" w:rsidRPr="00FE2F8A" w:rsidRDefault="00A4265F" w:rsidP="00FE2F8A">
      <w:pPr>
        <w:spacing w:line="234" w:lineRule="auto"/>
        <w:ind w:left="260" w:firstLine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4265F" w:rsidRPr="00FE2F8A" w:rsidRDefault="00A4265F" w:rsidP="00FE2F8A">
      <w:pPr>
        <w:spacing w:line="0" w:lineRule="atLeast"/>
        <w:ind w:left="9400"/>
        <w:jc w:val="both"/>
        <w:rPr>
          <w:sz w:val="24"/>
          <w:szCs w:val="24"/>
          <w:lang w:val="ru-RU"/>
        </w:rPr>
      </w:pPr>
    </w:p>
    <w:p w:rsidR="00B7378C" w:rsidRPr="00FE2F8A" w:rsidRDefault="00B7378C" w:rsidP="00FE2F8A">
      <w:pPr>
        <w:spacing w:line="0" w:lineRule="atLeast"/>
        <w:ind w:left="9400"/>
        <w:jc w:val="both"/>
        <w:rPr>
          <w:sz w:val="24"/>
          <w:szCs w:val="24"/>
          <w:lang w:val="ru-RU"/>
        </w:rPr>
        <w:sectPr w:rsidR="00B7378C" w:rsidRPr="00FE2F8A">
          <w:pgSz w:w="11900" w:h="16838"/>
          <w:pgMar w:top="1138" w:right="846" w:bottom="416" w:left="1440" w:header="0" w:footer="0" w:gutter="0"/>
          <w:cols w:space="0" w:equalWidth="0">
            <w:col w:w="9620"/>
          </w:cols>
          <w:docGrid w:linePitch="360"/>
        </w:sectPr>
      </w:pPr>
    </w:p>
    <w:p w:rsidR="00A72929" w:rsidRPr="00FE2F8A" w:rsidRDefault="00A72929" w:rsidP="00FE2F8A">
      <w:pPr>
        <w:tabs>
          <w:tab w:val="left" w:pos="540"/>
        </w:tabs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bookmarkStart w:id="1" w:name="page35"/>
      <w:bookmarkEnd w:id="1"/>
    </w:p>
    <w:p w:rsidR="00A72929" w:rsidRPr="00FE2F8A" w:rsidRDefault="00A72929" w:rsidP="00FE2F8A">
      <w:pPr>
        <w:spacing w:line="398" w:lineRule="exact"/>
        <w:jc w:val="both"/>
        <w:rPr>
          <w:rFonts w:ascii="Wingdings" w:eastAsia="Wingdings" w:hAnsi="Wingdings"/>
          <w:sz w:val="24"/>
          <w:szCs w:val="24"/>
          <w:lang w:val="ru-RU"/>
        </w:rPr>
      </w:pPr>
    </w:p>
    <w:p w:rsidR="00A72929" w:rsidRPr="008957C9" w:rsidRDefault="00A72929" w:rsidP="00A72929">
      <w:pPr>
        <w:spacing w:line="0" w:lineRule="atLeast"/>
        <w:ind w:left="9400"/>
        <w:rPr>
          <w:sz w:val="21"/>
          <w:lang w:val="ru-RU"/>
        </w:rPr>
        <w:sectPr w:rsidR="00A72929" w:rsidRPr="008957C9">
          <w:pgSz w:w="11900" w:h="16838"/>
          <w:pgMar w:top="1125" w:right="846" w:bottom="416" w:left="1440" w:header="0" w:footer="0" w:gutter="0"/>
          <w:cols w:space="0" w:equalWidth="0">
            <w:col w:w="9620"/>
          </w:cols>
          <w:docGrid w:linePitch="360"/>
        </w:sectPr>
      </w:pPr>
    </w:p>
    <w:p w:rsidR="00A72929" w:rsidRPr="008957C9" w:rsidRDefault="00A72929" w:rsidP="00A72929">
      <w:pPr>
        <w:spacing w:line="0" w:lineRule="atLeast"/>
        <w:ind w:left="9400"/>
        <w:rPr>
          <w:sz w:val="21"/>
          <w:lang w:val="ru-RU"/>
        </w:rPr>
        <w:sectPr w:rsidR="00A72929" w:rsidRPr="008957C9">
          <w:pgSz w:w="11900" w:h="16838"/>
          <w:pgMar w:top="1440" w:right="846" w:bottom="416" w:left="1440" w:header="0" w:footer="0" w:gutter="0"/>
          <w:cols w:space="0" w:equalWidth="0">
            <w:col w:w="9620"/>
          </w:cols>
          <w:docGrid w:linePitch="360"/>
        </w:sectPr>
      </w:pPr>
      <w:bookmarkStart w:id="2" w:name="page34"/>
      <w:bookmarkEnd w:id="2"/>
    </w:p>
    <w:p w:rsidR="00644BD1" w:rsidRPr="00992906" w:rsidRDefault="00644BD1" w:rsidP="00A72929">
      <w:pPr>
        <w:spacing w:line="237" w:lineRule="auto"/>
        <w:ind w:left="260" w:firstLine="540"/>
        <w:jc w:val="both"/>
        <w:rPr>
          <w:lang w:val="ru-RU"/>
        </w:rPr>
      </w:pPr>
      <w:bookmarkStart w:id="3" w:name="page28"/>
      <w:bookmarkEnd w:id="3"/>
    </w:p>
    <w:sectPr w:rsidR="00644BD1" w:rsidRPr="00992906" w:rsidSect="00644B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540A471C"/>
    <w:lvl w:ilvl="0" w:tplc="FFFFFFFF">
      <w:start w:val="1"/>
      <w:numFmt w:val="bullet"/>
      <w:lvlText w:val="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9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A"/>
    <w:multiLevelType w:val="hybridMultilevel"/>
    <w:tmpl w:val="1A32234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B"/>
    <w:multiLevelType w:val="hybridMultilevel"/>
    <w:tmpl w:val="3B0FD37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C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60B6DF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0"/>
    <w:multiLevelType w:val="hybridMultilevel"/>
    <w:tmpl w:val="68EBC5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1"/>
    <w:multiLevelType w:val="hybridMultilevel"/>
    <w:tmpl w:val="2DF6D648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2"/>
    <w:multiLevelType w:val="hybridMultilevel"/>
    <w:tmpl w:val="46B7D446"/>
    <w:lvl w:ilvl="0" w:tplc="FFFFFFFF">
      <w:start w:val="1"/>
      <w:numFmt w:val="bullet"/>
      <w:lvlText w:val="№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3"/>
    <w:multiLevelType w:val="hybridMultilevel"/>
    <w:tmpl w:val="4A2AC31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1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2"/>
    <w:multiLevelType w:val="hybridMultilevel"/>
    <w:tmpl w:val="7672BD22"/>
    <w:lvl w:ilvl="0" w:tplc="FFFFFFFF">
      <w:start w:val="1"/>
      <w:numFmt w:val="bullet"/>
      <w:lvlText w:val="о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3"/>
    <w:multiLevelType w:val="hybridMultilevel"/>
    <w:tmpl w:val="6FC75A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E"/>
    <w:multiLevelType w:val="hybridMultilevel"/>
    <w:tmpl w:val="09DAF6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50"/>
    <w:multiLevelType w:val="hybridMultilevel"/>
    <w:tmpl w:val="1FBFE8E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51"/>
    <w:multiLevelType w:val="hybridMultilevel"/>
    <w:tmpl w:val="5092CA7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52"/>
    <w:multiLevelType w:val="hybridMultilevel"/>
    <w:tmpl w:val="1D545C4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58"/>
    <w:multiLevelType w:val="hybridMultilevel"/>
    <w:tmpl w:val="510882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59"/>
    <w:multiLevelType w:val="hybridMultilevel"/>
    <w:tmpl w:val="1CA0C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5A"/>
    <w:multiLevelType w:val="hybridMultilevel"/>
    <w:tmpl w:val="53584B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5B"/>
    <w:multiLevelType w:val="hybridMultilevel"/>
    <w:tmpl w:val="415E286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67"/>
    <w:multiLevelType w:val="hybridMultilevel"/>
    <w:tmpl w:val="379E21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68"/>
    <w:multiLevelType w:val="hybridMultilevel"/>
    <w:tmpl w:val="0069E3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73"/>
    <w:multiLevelType w:val="hybridMultilevel"/>
    <w:tmpl w:val="4F97E3E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74"/>
    <w:multiLevelType w:val="hybridMultilevel"/>
    <w:tmpl w:val="053B0A9E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75"/>
    <w:multiLevelType w:val="hybridMultilevel"/>
    <w:tmpl w:val="34FD6B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7A"/>
    <w:multiLevelType w:val="hybridMultilevel"/>
    <w:tmpl w:val="17A1B5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7B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7C"/>
    <w:multiLevelType w:val="hybridMultilevel"/>
    <w:tmpl w:val="5046B5A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7D"/>
    <w:multiLevelType w:val="hybridMultilevel"/>
    <w:tmpl w:val="5D888A0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906"/>
    <w:rsid w:val="00542387"/>
    <w:rsid w:val="006005E1"/>
    <w:rsid w:val="00644BD1"/>
    <w:rsid w:val="00953A19"/>
    <w:rsid w:val="00992906"/>
    <w:rsid w:val="00A4265F"/>
    <w:rsid w:val="00A72929"/>
    <w:rsid w:val="00AD38F3"/>
    <w:rsid w:val="00B7378C"/>
    <w:rsid w:val="00FE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0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387"/>
    <w:rPr>
      <w:color w:val="0000FF"/>
      <w:u w:val="single"/>
    </w:rPr>
  </w:style>
  <w:style w:type="character" w:styleId="a4">
    <w:name w:val="Strong"/>
    <w:basedOn w:val="a0"/>
    <w:uiPriority w:val="22"/>
    <w:qFormat/>
    <w:rsid w:val="00953A19"/>
    <w:rPr>
      <w:b/>
      <w:bCs/>
    </w:rPr>
  </w:style>
  <w:style w:type="paragraph" w:styleId="a5">
    <w:name w:val="List Paragraph"/>
    <w:basedOn w:val="a"/>
    <w:uiPriority w:val="34"/>
    <w:qFormat/>
    <w:rsid w:val="00B73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gov.s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government.ch/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eway.gov.uk/" TargetMode="External"/><Relationship Id="rId11" Type="http://schemas.openxmlformats.org/officeDocument/2006/relationships/hyperlink" Target="http://www.hotbox.ru/" TargetMode="External"/><Relationship Id="rId5" Type="http://schemas.openxmlformats.org/officeDocument/2006/relationships/hyperlink" Target="https://www.e-gov.az/" TargetMode="External"/><Relationship Id="rId10" Type="http://schemas.openxmlformats.org/officeDocument/2006/relationships/hyperlink" Target="https://tengrinews.kz/zakon/docs?ngr=U13000004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zakon/docs?ngr=U1300000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2019-01-07T04:13:00Z</dcterms:created>
  <dcterms:modified xsi:type="dcterms:W3CDTF">2019-01-07T05:19:00Z</dcterms:modified>
</cp:coreProperties>
</file>